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C2" w:rsidRPr="00982753" w:rsidRDefault="00F85AC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AC2" w:rsidRPr="00982753" w:rsidRDefault="00F85AC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076"/>
      </w:tblGrid>
      <w:tr w:rsidR="003E08BB" w:rsidRPr="003E08BB" w:rsidTr="003E08BB">
        <w:trPr>
          <w:jc w:val="right"/>
        </w:trPr>
        <w:tc>
          <w:tcPr>
            <w:tcW w:w="4076" w:type="dxa"/>
          </w:tcPr>
          <w:p w:rsidR="003E08BB" w:rsidRPr="003E08BB" w:rsidRDefault="003E08BB" w:rsidP="003E0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Утверждаю</w:t>
            </w:r>
          </w:p>
          <w:p w:rsidR="003E08BB" w:rsidRPr="003E08BB" w:rsidRDefault="003E08BB" w:rsidP="003E0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3E08BB" w:rsidRPr="003E08BB" w:rsidRDefault="00226645" w:rsidP="003E08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Быковсквая</w:t>
            </w:r>
            <w:proofErr w:type="spellEnd"/>
            <w:r w:rsidR="003E08BB" w:rsidRPr="003E08BB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3E08BB" w:rsidRPr="003E08BB" w:rsidRDefault="003E08BB" w:rsidP="003E08BB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8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26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Е.В.Пудовкина</w:t>
            </w:r>
            <w:proofErr w:type="spellEnd"/>
            <w:r w:rsidRPr="003E0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E08BB" w:rsidRPr="003E08BB" w:rsidRDefault="003E08BB" w:rsidP="003E08BB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BB" w:rsidRPr="003E08BB" w:rsidRDefault="003E08BB" w:rsidP="003E08BB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08BB">
              <w:rPr>
                <w:rFonts w:ascii="Times New Roman" w:hAnsi="Times New Roman" w:cs="Times New Roman"/>
                <w:sz w:val="24"/>
                <w:szCs w:val="24"/>
              </w:rPr>
              <w:t>Приказ № 10 от 01.03.2017 г.</w:t>
            </w:r>
          </w:p>
          <w:p w:rsidR="003E08BB" w:rsidRPr="003E08BB" w:rsidRDefault="003E08BB" w:rsidP="003E08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1B" w:rsidRPr="00982753" w:rsidRDefault="003E08B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ПОЛОЖЕНИЕ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о наставничестве в  </w:t>
      </w:r>
      <w:r w:rsidR="00226645">
        <w:rPr>
          <w:rFonts w:ascii="Times New Roman" w:eastAsia="Calibri" w:hAnsi="Times New Roman" w:cs="Times New Roman"/>
          <w:b/>
          <w:sz w:val="24"/>
          <w:szCs w:val="24"/>
        </w:rPr>
        <w:t xml:space="preserve">МОУ ИРМО «Быковская </w:t>
      </w:r>
      <w:r w:rsidR="003E08BB">
        <w:rPr>
          <w:rFonts w:ascii="Times New Roman" w:eastAsia="Calibri" w:hAnsi="Times New Roman" w:cs="Times New Roman"/>
          <w:b/>
          <w:sz w:val="24"/>
          <w:szCs w:val="24"/>
        </w:rPr>
        <w:t xml:space="preserve"> НОШ»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1.Общие положения 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1.1 Наставничество – разновидность индивидуальной методической  работы с  педагогическими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обучения  по программе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1.2 Наставничество устанавливается на срок не менее одного года.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EC121B" w:rsidP="003E08BB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1.4 Организация работы наставников и осуществление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их деятельностью возлагается на</w:t>
      </w:r>
      <w:r w:rsidR="003E0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руководителя  образовательного учреждения.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1.5 Правовой основой института  наставничества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  образовательном учреждении являются нормативные документы Министерства образования и науки РФ, локальные акты образовательного учреждения,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1.6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EC121B" w:rsidRPr="00982753" w:rsidRDefault="00EC121B" w:rsidP="003E08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753">
        <w:rPr>
          <w:rFonts w:ascii="Times New Roman" w:eastAsia="Calibri" w:hAnsi="Times New Roman" w:cs="Times New Roman"/>
          <w:sz w:val="24"/>
          <w:szCs w:val="24"/>
        </w:rPr>
        <w:t>2.1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982753" w:rsidRDefault="00EC121B" w:rsidP="003E08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EC121B" w:rsidRPr="00982753" w:rsidRDefault="00EC121B" w:rsidP="003E08BB">
      <w:pPr>
        <w:tabs>
          <w:tab w:val="num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3E08BB">
      <w:pPr>
        <w:tabs>
          <w:tab w:val="num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982753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3.1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982753" w:rsidRDefault="00EC121B" w:rsidP="003E08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3E08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EC121B" w:rsidRPr="00982753" w:rsidRDefault="00EC121B" w:rsidP="003E08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982753" w:rsidRDefault="00EC121B" w:rsidP="003E08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EC121B" w:rsidRPr="00982753" w:rsidRDefault="00EC121B" w:rsidP="003E08BB">
      <w:pPr>
        <w:spacing w:after="0"/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EC121B" w:rsidRPr="00982753" w:rsidRDefault="00EC121B" w:rsidP="003E08BB">
      <w:pPr>
        <w:spacing w:after="0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EC121B" w:rsidRPr="00982753" w:rsidRDefault="00EC121B" w:rsidP="003E08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982753" w:rsidRDefault="00EC121B" w:rsidP="003E08BB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982753" w:rsidRDefault="00EC121B" w:rsidP="003E08BB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982753" w:rsidRDefault="00EC121B" w:rsidP="003E08BB">
      <w:pPr>
        <w:tabs>
          <w:tab w:val="num" w:pos="0"/>
        </w:tabs>
        <w:spacing w:after="0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3E08B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982753" w:rsidRDefault="00EC121B" w:rsidP="003E08B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EC121B" w:rsidRPr="00982753" w:rsidRDefault="00EC121B" w:rsidP="003E08B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C121B" w:rsidRPr="00982753" w:rsidRDefault="00EC121B" w:rsidP="003E08B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EC121B" w:rsidRPr="00982753" w:rsidRDefault="00EC121B" w:rsidP="003E08B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5.1    Индивидуальный план работы наставника</w:t>
      </w:r>
    </w:p>
    <w:p w:rsidR="00EC121B" w:rsidRPr="00982753" w:rsidRDefault="00EC121B" w:rsidP="003E08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5.2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Pr="00982753" w:rsidRDefault="006C4A87" w:rsidP="003E08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4A87" w:rsidRPr="00982753" w:rsidSect="00EC121B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C121B"/>
    <w:rsid w:val="00141913"/>
    <w:rsid w:val="00226645"/>
    <w:rsid w:val="003E08BB"/>
    <w:rsid w:val="003F2DE8"/>
    <w:rsid w:val="004F65F7"/>
    <w:rsid w:val="005C4FE9"/>
    <w:rsid w:val="006B70D9"/>
    <w:rsid w:val="006C4A87"/>
    <w:rsid w:val="00982753"/>
    <w:rsid w:val="00C26269"/>
    <w:rsid w:val="00CA1D92"/>
    <w:rsid w:val="00EA230F"/>
    <w:rsid w:val="00EC121B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HP</cp:lastModifiedBy>
  <cp:revision>9</cp:revision>
  <cp:lastPrinted>2017-12-01T07:09:00Z</cp:lastPrinted>
  <dcterms:created xsi:type="dcterms:W3CDTF">2012-10-29T20:28:00Z</dcterms:created>
  <dcterms:modified xsi:type="dcterms:W3CDTF">2020-11-12T06:39:00Z</dcterms:modified>
</cp:coreProperties>
</file>