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C1" w:rsidRPr="00B232C1" w:rsidRDefault="00B232C1" w:rsidP="00B232C1">
      <w:pPr>
        <w:rPr>
          <w:rFonts w:ascii="Times New Roman" w:hAnsi="Times New Roman" w:cs="Times New Roman"/>
          <w:b/>
          <w:bCs/>
          <w:sz w:val="32"/>
          <w:szCs w:val="32"/>
          <w:lang w:eastAsia="ru-RU"/>
        </w:rPr>
      </w:pPr>
      <w:r w:rsidRPr="00B232C1">
        <w:rPr>
          <w:rFonts w:ascii="Times New Roman" w:hAnsi="Times New Roman" w:cs="Times New Roman"/>
          <w:b/>
          <w:bCs/>
          <w:sz w:val="32"/>
          <w:szCs w:val="32"/>
          <w:lang w:eastAsia="ru-RU"/>
        </w:rPr>
        <w:t xml:space="preserve">Программа </w:t>
      </w:r>
      <w:r w:rsidRPr="00B232C1">
        <w:rPr>
          <w:rFonts w:ascii="Times New Roman" w:hAnsi="Times New Roman" w:cs="Times New Roman"/>
          <w:b/>
          <w:bCs/>
          <w:sz w:val="32"/>
          <w:szCs w:val="32"/>
          <w:lang w:eastAsia="ru-RU"/>
        </w:rPr>
        <w:t>театрального кружка</w:t>
      </w:r>
      <w:r w:rsidRPr="00B232C1">
        <w:rPr>
          <w:rFonts w:ascii="Times New Roman" w:hAnsi="Times New Roman" w:cs="Times New Roman"/>
          <w:b/>
          <w:bCs/>
          <w:sz w:val="32"/>
          <w:szCs w:val="32"/>
          <w:lang w:eastAsia="ru-RU"/>
        </w:rPr>
        <w:t xml:space="preserve"> </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bCs/>
          <w:sz w:val="28"/>
          <w:szCs w:val="28"/>
          <w:lang w:eastAsia="ru-RU"/>
        </w:rPr>
        <w:t>Пояснительная записка</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Театр – искусство синтетическое, объединяющее искусство слова и действия, с ИЗО, музыкой и т.д. Искусство театра, являясь одним из важнейших факторов эстетического воспитания, способствует всестороннему развитию детей, их наклонностей, интересов, практических умений. 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мышление, воображение, память, внимание и т.д. Совместное обсуждение постановки спектакля, коллективная работа по его воплощению, само проведение спектакля – все это сближает участников творческого процесса, делает их союзниками, коллегами в общем деле, партнерами.  </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Актуальность программы. Театральное искусство имеет незаменимые возможности духовно-нравственного воздействия. Ребёнок, оказавшийся в позиции актёра-исполнителя, может пройти все этапы художественно-творческого осмысления мира, а это значит – задуматься о том, что и зачем человек говорит и делает, как это понимают люди, зачем показывать зрителю то, что ты можешь и хочешь сыграть, что ты считаешь дорогим и важным в жизни.</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Новизна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Цель программы: развитие творческих способностей детей средствами театрального искусства.</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Задачи:</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создать условия для развития творческой активности детей, обучающихся в театральном кружке, а также поэтапного освоения детьми различных видов творчества;</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обучить детей приемам манипуляции в кукольных театрах различных видов;</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совершенствовать артистические навыки детей в плане переживания и воплощения образа, а также их исполнительские умения;</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lastRenderedPageBreak/>
        <w:t>- ознакомить детей с различными видами театров: широко использовать в театральной деятельности детей разные виды театра;</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приобщить детей к театральной культуре, обогатить их театральный опыт.</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нацеливать детей на создание необходимых атрибутов и декорации к будущему спектаклю;</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проявлять инициативу в распределении между собой обязанностей, роли;</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развивать творческую самостоятельность, эстетический вкус в передаче образа, отчетливость произношения;</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учить использовать средства художественной выразительности (интонационно окрашенную речь, выразительные движения, музыкальное сопровождение, соответствующее образному строю спектакля, освещение, декорации, костюмы);</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воспитывать любовь к театру;</w:t>
      </w:r>
    </w:p>
    <w:p w:rsidR="00AD570E" w:rsidRDefault="00B232C1" w:rsidP="00AD570E">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воспитывать гармонически развитую личность в процессе сотворчества и сотрудничества.</w:t>
      </w:r>
    </w:p>
    <w:p w:rsidR="00AD570E" w:rsidRPr="00AD570E" w:rsidRDefault="00AD570E" w:rsidP="00AD570E">
      <w:pPr>
        <w:rPr>
          <w:rFonts w:ascii="Times New Roman" w:hAnsi="Times New Roman" w:cs="Times New Roman"/>
          <w:sz w:val="28"/>
          <w:szCs w:val="28"/>
          <w:lang w:eastAsia="ru-RU"/>
        </w:rPr>
      </w:pPr>
      <w:r w:rsidRPr="00AD570E">
        <w:rPr>
          <w:rFonts w:ascii="Times New Roman" w:eastAsia="Times New Roman" w:hAnsi="Times New Roman" w:cs="Times New Roman"/>
          <w:b/>
          <w:bCs/>
          <w:color w:val="333333"/>
          <w:sz w:val="28"/>
          <w:szCs w:val="28"/>
          <w:lang w:eastAsia="ru-RU"/>
        </w:rPr>
        <w:t xml:space="preserve"> </w:t>
      </w:r>
      <w:r w:rsidRPr="00AD570E">
        <w:rPr>
          <w:rFonts w:ascii="Times New Roman" w:eastAsia="Times New Roman" w:hAnsi="Times New Roman" w:cs="Times New Roman"/>
          <w:b/>
          <w:bCs/>
          <w:color w:val="333333"/>
          <w:sz w:val="28"/>
          <w:szCs w:val="28"/>
          <w:lang w:eastAsia="ru-RU"/>
        </w:rPr>
        <w:t>СРОКИ РЕАЛИЗАЦИИ ПРОГРАММЫ</w:t>
      </w:r>
    </w:p>
    <w:p w:rsidR="00AD570E" w:rsidRPr="00AD570E" w:rsidRDefault="00AD570E" w:rsidP="00AD570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D570E">
        <w:rPr>
          <w:rFonts w:ascii="Times New Roman" w:eastAsia="Times New Roman" w:hAnsi="Times New Roman" w:cs="Times New Roman"/>
          <w:color w:val="333333"/>
          <w:sz w:val="28"/>
          <w:szCs w:val="28"/>
          <w:lang w:eastAsia="ru-RU"/>
        </w:rPr>
        <w:t>Программа предназначена для обучения детей 7-10</w:t>
      </w:r>
      <w:r>
        <w:rPr>
          <w:rFonts w:ascii="Times New Roman" w:eastAsia="Times New Roman" w:hAnsi="Times New Roman" w:cs="Times New Roman"/>
          <w:color w:val="333333"/>
          <w:sz w:val="28"/>
          <w:szCs w:val="28"/>
          <w:lang w:eastAsia="ru-RU"/>
        </w:rPr>
        <w:t xml:space="preserve"> лет и рассчитана на один учебный года</w:t>
      </w:r>
      <w:r w:rsidRPr="00AD570E">
        <w:rPr>
          <w:rFonts w:ascii="Times New Roman" w:eastAsia="Times New Roman" w:hAnsi="Times New Roman" w:cs="Times New Roman"/>
          <w:color w:val="333333"/>
          <w:sz w:val="28"/>
          <w:szCs w:val="28"/>
          <w:lang w:eastAsia="ru-RU"/>
        </w:rPr>
        <w:t>.</w:t>
      </w:r>
    </w:p>
    <w:p w:rsidR="00AD570E" w:rsidRPr="00AD570E" w:rsidRDefault="00AD570E" w:rsidP="00AD570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D570E">
        <w:rPr>
          <w:rFonts w:ascii="Times New Roman" w:eastAsia="Times New Roman" w:hAnsi="Times New Roman" w:cs="Times New Roman"/>
          <w:color w:val="333333"/>
          <w:sz w:val="28"/>
          <w:szCs w:val="28"/>
          <w:lang w:eastAsia="ru-RU"/>
        </w:rPr>
        <w:t>Занятия проводятся: два раза в неделю, во второй половине дня. Длительно</w:t>
      </w:r>
      <w:r>
        <w:rPr>
          <w:rFonts w:ascii="Times New Roman" w:eastAsia="Times New Roman" w:hAnsi="Times New Roman" w:cs="Times New Roman"/>
          <w:color w:val="333333"/>
          <w:sz w:val="28"/>
          <w:szCs w:val="28"/>
          <w:lang w:eastAsia="ru-RU"/>
        </w:rPr>
        <w:t xml:space="preserve">сть </w:t>
      </w:r>
      <w:proofErr w:type="gramStart"/>
      <w:r>
        <w:rPr>
          <w:rFonts w:ascii="Times New Roman" w:eastAsia="Times New Roman" w:hAnsi="Times New Roman" w:cs="Times New Roman"/>
          <w:color w:val="333333"/>
          <w:sz w:val="28"/>
          <w:szCs w:val="28"/>
          <w:lang w:eastAsia="ru-RU"/>
        </w:rPr>
        <w:t xml:space="preserve">занятий </w:t>
      </w:r>
      <w:r w:rsidRPr="00AD570E">
        <w:rPr>
          <w:rFonts w:ascii="Times New Roman" w:eastAsia="Times New Roman" w:hAnsi="Times New Roman" w:cs="Times New Roman"/>
          <w:color w:val="333333"/>
          <w:sz w:val="28"/>
          <w:szCs w:val="28"/>
          <w:lang w:eastAsia="ru-RU"/>
        </w:rPr>
        <w:t xml:space="preserve"> 25</w:t>
      </w:r>
      <w:proofErr w:type="gramEnd"/>
      <w:r w:rsidR="00C656C0">
        <w:rPr>
          <w:rFonts w:ascii="Times New Roman" w:eastAsia="Times New Roman" w:hAnsi="Times New Roman" w:cs="Times New Roman"/>
          <w:color w:val="333333"/>
          <w:sz w:val="28"/>
          <w:szCs w:val="28"/>
          <w:lang w:eastAsia="ru-RU"/>
        </w:rPr>
        <w:t>-30 минут. Всего 68 часов в год</w:t>
      </w:r>
      <w:r w:rsidRPr="00AD570E">
        <w:rPr>
          <w:rFonts w:ascii="Times New Roman" w:eastAsia="Times New Roman" w:hAnsi="Times New Roman" w:cs="Times New Roman"/>
          <w:color w:val="333333"/>
          <w:sz w:val="28"/>
          <w:szCs w:val="28"/>
          <w:lang w:eastAsia="ru-RU"/>
        </w:rPr>
        <w:t>, 4 часа отводится на проведение мониторинга 2 раза в год сентябрь – май.</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Ожидаемые результаты:</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дети должны уметь:</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разыгрывать несложные представления по знакомым литературным сюжетам, используя выразительные средства (мимику, интонацию, жесты)</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с интересом изготавливать и использовать театрализованные образные игрушки из разных материалов.</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чувствовать и понимать эмоциональное состояние героев, вступать в ролевое взаимодействие с другими персонажами,</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выступать перед сверстниками, иной аудиторией.</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должны знать:</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некоторые виды театров,</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должен иметь представление:</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lastRenderedPageBreak/>
        <w:t>- о театре, театральной культуре.</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роли артистов, кукол.</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о правилах поведения в театре.</w:t>
      </w:r>
    </w:p>
    <w:p w:rsidR="00B232C1" w:rsidRPr="00B232C1" w:rsidRDefault="00B232C1" w:rsidP="00B232C1">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 азбуке театра.</w:t>
      </w:r>
    </w:p>
    <w:p w:rsidR="00C656C0" w:rsidRPr="00C656C0" w:rsidRDefault="00B232C1" w:rsidP="00C656C0">
      <w:pPr>
        <w:rPr>
          <w:rFonts w:ascii="Times New Roman" w:hAnsi="Times New Roman" w:cs="Times New Roman"/>
          <w:sz w:val="28"/>
          <w:szCs w:val="28"/>
          <w:lang w:eastAsia="ru-RU"/>
        </w:rPr>
      </w:pPr>
      <w:r w:rsidRPr="00B232C1">
        <w:rPr>
          <w:rFonts w:ascii="Times New Roman" w:hAnsi="Times New Roman" w:cs="Times New Roman"/>
          <w:sz w:val="28"/>
          <w:szCs w:val="28"/>
          <w:lang w:eastAsia="ru-RU"/>
        </w:rPr>
        <w:t>Основным видом контроля на всех этапах обучения является показ спектакля.</w:t>
      </w:r>
    </w:p>
    <w:tbl>
      <w:tblPr>
        <w:tblW w:w="9585" w:type="dxa"/>
        <w:tblCellMar>
          <w:top w:w="105" w:type="dxa"/>
          <w:left w:w="105" w:type="dxa"/>
          <w:bottom w:w="105" w:type="dxa"/>
          <w:right w:w="105" w:type="dxa"/>
        </w:tblCellMar>
        <w:tblLook w:val="04A0" w:firstRow="1" w:lastRow="0" w:firstColumn="1" w:lastColumn="0" w:noHBand="0" w:noVBand="1"/>
      </w:tblPr>
      <w:tblGrid>
        <w:gridCol w:w="803"/>
        <w:gridCol w:w="5352"/>
        <w:gridCol w:w="1218"/>
        <w:gridCol w:w="1363"/>
        <w:gridCol w:w="849"/>
      </w:tblGrid>
      <w:tr w:rsidR="00C656C0" w:rsidRPr="00C656C0" w:rsidTr="001D1A14">
        <w:tc>
          <w:tcPr>
            <w:tcW w:w="803"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b/>
                <w:bCs/>
                <w:sz w:val="28"/>
                <w:szCs w:val="28"/>
                <w:lang w:eastAsia="ru-RU"/>
              </w:rPr>
            </w:pPr>
            <w:r w:rsidRPr="00C656C0">
              <w:rPr>
                <w:rFonts w:ascii="Times New Roman" w:eastAsia="Times New Roman" w:hAnsi="Times New Roman" w:cs="Times New Roman"/>
                <w:b/>
                <w:bCs/>
                <w:sz w:val="28"/>
                <w:szCs w:val="28"/>
                <w:lang w:eastAsia="ru-RU"/>
              </w:rPr>
              <w:t>№ п\п</w:t>
            </w:r>
          </w:p>
        </w:tc>
        <w:tc>
          <w:tcPr>
            <w:tcW w:w="5352"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b/>
                <w:bCs/>
                <w:sz w:val="28"/>
                <w:szCs w:val="28"/>
                <w:lang w:eastAsia="ru-RU"/>
              </w:rPr>
            </w:pPr>
            <w:r w:rsidRPr="00C656C0">
              <w:rPr>
                <w:rFonts w:ascii="Times New Roman" w:eastAsia="Times New Roman" w:hAnsi="Times New Roman" w:cs="Times New Roman"/>
                <w:b/>
                <w:bCs/>
                <w:sz w:val="28"/>
                <w:szCs w:val="28"/>
                <w:lang w:eastAsia="ru-RU"/>
              </w:rPr>
              <w:t>Тема</w:t>
            </w:r>
          </w:p>
        </w:tc>
        <w:tc>
          <w:tcPr>
            <w:tcW w:w="1218"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b/>
                <w:bCs/>
                <w:sz w:val="28"/>
                <w:szCs w:val="28"/>
                <w:lang w:eastAsia="ru-RU"/>
              </w:rPr>
            </w:pPr>
            <w:r w:rsidRPr="00C656C0">
              <w:rPr>
                <w:rFonts w:ascii="Times New Roman" w:eastAsia="Times New Roman" w:hAnsi="Times New Roman" w:cs="Times New Roman"/>
                <w:b/>
                <w:bCs/>
                <w:sz w:val="28"/>
                <w:szCs w:val="28"/>
                <w:lang w:eastAsia="ru-RU"/>
              </w:rPr>
              <w:t>Теория</w:t>
            </w:r>
          </w:p>
        </w:tc>
        <w:tc>
          <w:tcPr>
            <w:tcW w:w="1363"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b/>
                <w:bCs/>
                <w:sz w:val="28"/>
                <w:szCs w:val="28"/>
                <w:lang w:eastAsia="ru-RU"/>
              </w:rPr>
            </w:pPr>
            <w:r w:rsidRPr="00C656C0">
              <w:rPr>
                <w:rFonts w:ascii="Times New Roman" w:eastAsia="Times New Roman" w:hAnsi="Times New Roman" w:cs="Times New Roman"/>
                <w:b/>
                <w:bCs/>
                <w:sz w:val="28"/>
                <w:szCs w:val="28"/>
                <w:lang w:eastAsia="ru-RU"/>
              </w:rPr>
              <w:t>Практика</w:t>
            </w:r>
          </w:p>
        </w:tc>
        <w:tc>
          <w:tcPr>
            <w:tcW w:w="849"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b/>
                <w:bCs/>
                <w:sz w:val="28"/>
                <w:szCs w:val="28"/>
                <w:lang w:eastAsia="ru-RU"/>
              </w:rPr>
            </w:pPr>
            <w:r w:rsidRPr="00C656C0">
              <w:rPr>
                <w:rFonts w:ascii="Times New Roman" w:eastAsia="Times New Roman" w:hAnsi="Times New Roman" w:cs="Times New Roman"/>
                <w:b/>
                <w:bCs/>
                <w:sz w:val="28"/>
                <w:szCs w:val="28"/>
                <w:lang w:eastAsia="ru-RU"/>
              </w:rPr>
              <w:t>Всего</w:t>
            </w:r>
          </w:p>
        </w:tc>
      </w:tr>
      <w:tr w:rsidR="00C656C0" w:rsidRPr="00C656C0" w:rsidTr="001D1A14">
        <w:tc>
          <w:tcPr>
            <w:tcW w:w="803" w:type="dxa"/>
            <w:tcMar>
              <w:top w:w="0" w:type="dxa"/>
              <w:left w:w="0" w:type="dxa"/>
              <w:bottom w:w="0" w:type="dxa"/>
              <w:right w:w="0" w:type="dxa"/>
            </w:tcMar>
            <w:hideMark/>
          </w:tcPr>
          <w:p w:rsidR="00C656C0" w:rsidRPr="00C656C0" w:rsidRDefault="00C656C0" w:rsidP="00C656C0">
            <w:pPr>
              <w:spacing w:after="0" w:line="240" w:lineRule="auto"/>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1.</w:t>
            </w:r>
          </w:p>
        </w:tc>
        <w:tc>
          <w:tcPr>
            <w:tcW w:w="5352" w:type="dxa"/>
            <w:tcMar>
              <w:top w:w="0" w:type="dxa"/>
              <w:left w:w="0" w:type="dxa"/>
              <w:bottom w:w="0" w:type="dxa"/>
              <w:right w:w="0" w:type="dxa"/>
            </w:tcMar>
            <w:hideMark/>
          </w:tcPr>
          <w:p w:rsidR="00C656C0" w:rsidRPr="00C656C0" w:rsidRDefault="009C0229" w:rsidP="00ED619C">
            <w:pPr>
              <w:tabs>
                <w:tab w:val="center" w:pos="4153"/>
                <w:tab w:val="right" w:pos="8306"/>
              </w:tabs>
              <w:spacing w:after="0" w:line="240" w:lineRule="auto"/>
              <w:rPr>
                <w:rFonts w:ascii="Times New Roman" w:hAnsi="Times New Roman" w:cs="Times New Roman"/>
                <w:b/>
                <w:sz w:val="28"/>
                <w:szCs w:val="28"/>
              </w:rPr>
            </w:pPr>
            <w:r w:rsidRPr="00B232C1">
              <w:rPr>
                <w:rFonts w:ascii="Times New Roman" w:hAnsi="Times New Roman" w:cs="Times New Roman"/>
                <w:sz w:val="28"/>
                <w:szCs w:val="28"/>
              </w:rPr>
              <w:t>Введ</w:t>
            </w:r>
            <w:r>
              <w:rPr>
                <w:rFonts w:ascii="Times New Roman" w:hAnsi="Times New Roman" w:cs="Times New Roman"/>
                <w:sz w:val="28"/>
                <w:szCs w:val="28"/>
              </w:rPr>
              <w:t>ение в театральную деятельность</w:t>
            </w:r>
          </w:p>
        </w:tc>
        <w:tc>
          <w:tcPr>
            <w:tcW w:w="1218"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2</w:t>
            </w:r>
          </w:p>
        </w:tc>
        <w:tc>
          <w:tcPr>
            <w:tcW w:w="1363"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w:t>
            </w:r>
          </w:p>
        </w:tc>
        <w:tc>
          <w:tcPr>
            <w:tcW w:w="849"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2</w:t>
            </w:r>
          </w:p>
        </w:tc>
      </w:tr>
      <w:tr w:rsidR="00C656C0" w:rsidRPr="00C656C0" w:rsidTr="001D1A14">
        <w:tc>
          <w:tcPr>
            <w:tcW w:w="803" w:type="dxa"/>
            <w:tcMar>
              <w:top w:w="0" w:type="dxa"/>
              <w:left w:w="0" w:type="dxa"/>
              <w:bottom w:w="0" w:type="dxa"/>
              <w:right w:w="0" w:type="dxa"/>
            </w:tcMar>
            <w:hideMark/>
          </w:tcPr>
          <w:p w:rsidR="00C656C0" w:rsidRPr="00C656C0" w:rsidRDefault="00C656C0" w:rsidP="00C656C0">
            <w:pPr>
              <w:spacing w:after="0" w:line="240" w:lineRule="auto"/>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2.</w:t>
            </w:r>
          </w:p>
        </w:tc>
        <w:tc>
          <w:tcPr>
            <w:tcW w:w="5352" w:type="dxa"/>
            <w:tcMar>
              <w:top w:w="0" w:type="dxa"/>
              <w:left w:w="0" w:type="dxa"/>
              <w:bottom w:w="0" w:type="dxa"/>
              <w:right w:w="0" w:type="dxa"/>
            </w:tcMar>
            <w:hideMark/>
          </w:tcPr>
          <w:p w:rsidR="00C656C0" w:rsidRPr="00C656C0" w:rsidRDefault="009C0229" w:rsidP="00C656C0">
            <w:pPr>
              <w:spacing w:after="0" w:line="240" w:lineRule="auto"/>
              <w:rPr>
                <w:rFonts w:ascii="Times New Roman" w:eastAsia="Times New Roman" w:hAnsi="Times New Roman" w:cs="Times New Roman"/>
                <w:sz w:val="28"/>
                <w:szCs w:val="28"/>
                <w:lang w:eastAsia="ru-RU"/>
              </w:rPr>
            </w:pPr>
            <w:r w:rsidRPr="00B232C1">
              <w:rPr>
                <w:rFonts w:ascii="Times New Roman" w:hAnsi="Times New Roman" w:cs="Times New Roman"/>
                <w:sz w:val="28"/>
                <w:szCs w:val="28"/>
              </w:rPr>
              <w:t>Основы театральной культуры</w:t>
            </w:r>
          </w:p>
        </w:tc>
        <w:tc>
          <w:tcPr>
            <w:tcW w:w="1218"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2</w:t>
            </w:r>
          </w:p>
        </w:tc>
        <w:tc>
          <w:tcPr>
            <w:tcW w:w="1363"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w:t>
            </w:r>
          </w:p>
        </w:tc>
        <w:tc>
          <w:tcPr>
            <w:tcW w:w="849"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2</w:t>
            </w:r>
          </w:p>
        </w:tc>
      </w:tr>
      <w:tr w:rsidR="00C656C0" w:rsidRPr="00C656C0" w:rsidTr="001D1A14">
        <w:tc>
          <w:tcPr>
            <w:tcW w:w="803" w:type="dxa"/>
            <w:tcMar>
              <w:top w:w="0" w:type="dxa"/>
              <w:left w:w="0" w:type="dxa"/>
              <w:bottom w:w="0" w:type="dxa"/>
              <w:right w:w="0" w:type="dxa"/>
            </w:tcMar>
            <w:hideMark/>
          </w:tcPr>
          <w:p w:rsidR="00C656C0" w:rsidRPr="00C656C0" w:rsidRDefault="00C656C0" w:rsidP="00C656C0">
            <w:pPr>
              <w:spacing w:after="0" w:line="240" w:lineRule="auto"/>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3.</w:t>
            </w:r>
          </w:p>
        </w:tc>
        <w:tc>
          <w:tcPr>
            <w:tcW w:w="5352" w:type="dxa"/>
            <w:tcMar>
              <w:top w:w="0" w:type="dxa"/>
              <w:left w:w="0" w:type="dxa"/>
              <w:bottom w:w="0" w:type="dxa"/>
              <w:right w:w="0" w:type="dxa"/>
            </w:tcMar>
            <w:hideMark/>
          </w:tcPr>
          <w:p w:rsidR="00C656C0" w:rsidRPr="00C656C0" w:rsidRDefault="00ED619C" w:rsidP="00ED619C">
            <w:pPr>
              <w:tabs>
                <w:tab w:val="center" w:pos="4677"/>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Культура и техника речи</w:t>
            </w:r>
          </w:p>
        </w:tc>
        <w:tc>
          <w:tcPr>
            <w:tcW w:w="1218"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2</w:t>
            </w:r>
          </w:p>
        </w:tc>
        <w:tc>
          <w:tcPr>
            <w:tcW w:w="1363"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4</w:t>
            </w:r>
          </w:p>
        </w:tc>
        <w:tc>
          <w:tcPr>
            <w:tcW w:w="849"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6</w:t>
            </w:r>
          </w:p>
        </w:tc>
      </w:tr>
      <w:tr w:rsidR="00C656C0" w:rsidRPr="00C656C0" w:rsidTr="001D1A14">
        <w:tc>
          <w:tcPr>
            <w:tcW w:w="803" w:type="dxa"/>
            <w:tcMar>
              <w:top w:w="0" w:type="dxa"/>
              <w:left w:w="0" w:type="dxa"/>
              <w:bottom w:w="0" w:type="dxa"/>
              <w:right w:w="0" w:type="dxa"/>
            </w:tcMar>
            <w:hideMark/>
          </w:tcPr>
          <w:p w:rsidR="00C656C0" w:rsidRPr="00C656C0" w:rsidRDefault="00C656C0" w:rsidP="00C656C0">
            <w:pPr>
              <w:spacing w:after="0" w:line="240" w:lineRule="auto"/>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5.</w:t>
            </w:r>
          </w:p>
        </w:tc>
        <w:tc>
          <w:tcPr>
            <w:tcW w:w="5352" w:type="dxa"/>
            <w:tcMar>
              <w:top w:w="0" w:type="dxa"/>
              <w:left w:w="0" w:type="dxa"/>
              <w:bottom w:w="0" w:type="dxa"/>
              <w:right w:w="0" w:type="dxa"/>
            </w:tcMar>
            <w:hideMark/>
          </w:tcPr>
          <w:p w:rsidR="00C656C0" w:rsidRPr="00C656C0" w:rsidRDefault="001D1A14" w:rsidP="00C656C0">
            <w:pPr>
              <w:spacing w:after="0" w:line="240" w:lineRule="auto"/>
              <w:rPr>
                <w:rFonts w:ascii="Times New Roman" w:eastAsia="Times New Roman" w:hAnsi="Times New Roman" w:cs="Times New Roman"/>
                <w:sz w:val="28"/>
                <w:szCs w:val="28"/>
                <w:lang w:eastAsia="ru-RU"/>
              </w:rPr>
            </w:pPr>
            <w:r w:rsidRPr="00B232C1">
              <w:rPr>
                <w:rFonts w:ascii="Times New Roman" w:hAnsi="Times New Roman" w:cs="Times New Roman"/>
                <w:sz w:val="28"/>
                <w:szCs w:val="28"/>
              </w:rPr>
              <w:t>Ритмопластика</w:t>
            </w:r>
          </w:p>
        </w:tc>
        <w:tc>
          <w:tcPr>
            <w:tcW w:w="1218"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2</w:t>
            </w:r>
          </w:p>
        </w:tc>
        <w:tc>
          <w:tcPr>
            <w:tcW w:w="1363"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6</w:t>
            </w:r>
          </w:p>
        </w:tc>
        <w:tc>
          <w:tcPr>
            <w:tcW w:w="849"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8</w:t>
            </w:r>
          </w:p>
        </w:tc>
      </w:tr>
      <w:tr w:rsidR="00C656C0" w:rsidRPr="00C656C0" w:rsidTr="001D1A14">
        <w:tc>
          <w:tcPr>
            <w:tcW w:w="803" w:type="dxa"/>
            <w:tcMar>
              <w:top w:w="0" w:type="dxa"/>
              <w:left w:w="0" w:type="dxa"/>
              <w:bottom w:w="0" w:type="dxa"/>
              <w:right w:w="0" w:type="dxa"/>
            </w:tcMar>
            <w:hideMark/>
          </w:tcPr>
          <w:p w:rsidR="00C656C0" w:rsidRPr="00C656C0" w:rsidRDefault="00C656C0" w:rsidP="00C656C0">
            <w:pPr>
              <w:spacing w:after="0" w:line="240" w:lineRule="auto"/>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6.</w:t>
            </w:r>
          </w:p>
        </w:tc>
        <w:tc>
          <w:tcPr>
            <w:tcW w:w="5352" w:type="dxa"/>
            <w:tcMar>
              <w:top w:w="0" w:type="dxa"/>
              <w:left w:w="0" w:type="dxa"/>
              <w:bottom w:w="0" w:type="dxa"/>
              <w:right w:w="0" w:type="dxa"/>
            </w:tcMar>
            <w:hideMark/>
          </w:tcPr>
          <w:p w:rsidR="00C656C0" w:rsidRPr="00C656C0" w:rsidRDefault="001D1A14" w:rsidP="00C656C0">
            <w:pPr>
              <w:spacing w:after="0" w:line="240" w:lineRule="auto"/>
              <w:rPr>
                <w:rFonts w:ascii="Times New Roman" w:eastAsia="Times New Roman" w:hAnsi="Times New Roman" w:cs="Times New Roman"/>
                <w:sz w:val="28"/>
                <w:szCs w:val="28"/>
                <w:lang w:eastAsia="ru-RU"/>
              </w:rPr>
            </w:pPr>
            <w:r w:rsidRPr="00B232C1">
              <w:rPr>
                <w:rFonts w:ascii="Times New Roman" w:hAnsi="Times New Roman" w:cs="Times New Roman"/>
                <w:sz w:val="28"/>
                <w:szCs w:val="28"/>
              </w:rPr>
              <w:t>Театральная игра</w:t>
            </w:r>
          </w:p>
        </w:tc>
        <w:tc>
          <w:tcPr>
            <w:tcW w:w="1218"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2</w:t>
            </w:r>
          </w:p>
        </w:tc>
        <w:tc>
          <w:tcPr>
            <w:tcW w:w="1363"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8</w:t>
            </w:r>
          </w:p>
        </w:tc>
        <w:tc>
          <w:tcPr>
            <w:tcW w:w="849"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10</w:t>
            </w:r>
          </w:p>
        </w:tc>
      </w:tr>
      <w:tr w:rsidR="00C656C0" w:rsidRPr="00C656C0" w:rsidTr="001D1A14">
        <w:tc>
          <w:tcPr>
            <w:tcW w:w="803" w:type="dxa"/>
            <w:tcMar>
              <w:top w:w="0" w:type="dxa"/>
              <w:left w:w="0" w:type="dxa"/>
              <w:bottom w:w="0" w:type="dxa"/>
              <w:right w:w="0" w:type="dxa"/>
            </w:tcMar>
            <w:hideMark/>
          </w:tcPr>
          <w:p w:rsidR="00C656C0" w:rsidRPr="00C656C0" w:rsidRDefault="00C656C0" w:rsidP="00C656C0">
            <w:pPr>
              <w:spacing w:after="0" w:line="240" w:lineRule="auto"/>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7.</w:t>
            </w:r>
          </w:p>
        </w:tc>
        <w:tc>
          <w:tcPr>
            <w:tcW w:w="5352" w:type="dxa"/>
            <w:tcMar>
              <w:top w:w="0" w:type="dxa"/>
              <w:left w:w="0" w:type="dxa"/>
              <w:bottom w:w="0" w:type="dxa"/>
              <w:right w:w="0" w:type="dxa"/>
            </w:tcMar>
            <w:hideMark/>
          </w:tcPr>
          <w:p w:rsidR="00C656C0" w:rsidRPr="00C656C0" w:rsidRDefault="001D1A14" w:rsidP="00C656C0">
            <w:pPr>
              <w:spacing w:after="0" w:line="240" w:lineRule="auto"/>
              <w:rPr>
                <w:rFonts w:ascii="Times New Roman" w:eastAsia="Times New Roman" w:hAnsi="Times New Roman" w:cs="Times New Roman"/>
                <w:sz w:val="28"/>
                <w:szCs w:val="28"/>
                <w:lang w:eastAsia="ru-RU"/>
              </w:rPr>
            </w:pPr>
            <w:r w:rsidRPr="00B232C1">
              <w:rPr>
                <w:rFonts w:ascii="Times New Roman" w:hAnsi="Times New Roman" w:cs="Times New Roman"/>
                <w:bCs/>
                <w:sz w:val="28"/>
                <w:szCs w:val="28"/>
              </w:rPr>
              <w:t>Актерское мастерство</w:t>
            </w:r>
          </w:p>
        </w:tc>
        <w:tc>
          <w:tcPr>
            <w:tcW w:w="1218"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1</w:t>
            </w:r>
          </w:p>
        </w:tc>
        <w:tc>
          <w:tcPr>
            <w:tcW w:w="1363"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4</w:t>
            </w:r>
          </w:p>
        </w:tc>
        <w:tc>
          <w:tcPr>
            <w:tcW w:w="849"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5</w:t>
            </w:r>
          </w:p>
        </w:tc>
      </w:tr>
      <w:tr w:rsidR="00C656C0" w:rsidRPr="00C656C0" w:rsidTr="001D1A14">
        <w:tc>
          <w:tcPr>
            <w:tcW w:w="803" w:type="dxa"/>
            <w:tcMar>
              <w:top w:w="0" w:type="dxa"/>
              <w:left w:w="0" w:type="dxa"/>
              <w:bottom w:w="0" w:type="dxa"/>
              <w:right w:w="0" w:type="dxa"/>
            </w:tcMar>
            <w:hideMark/>
          </w:tcPr>
          <w:p w:rsidR="00C656C0" w:rsidRPr="00C656C0" w:rsidRDefault="00C656C0" w:rsidP="00C656C0">
            <w:pPr>
              <w:spacing w:after="0" w:line="240" w:lineRule="auto"/>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8.</w:t>
            </w:r>
          </w:p>
        </w:tc>
        <w:tc>
          <w:tcPr>
            <w:tcW w:w="5352" w:type="dxa"/>
            <w:tcMar>
              <w:top w:w="0" w:type="dxa"/>
              <w:left w:w="0" w:type="dxa"/>
              <w:bottom w:w="0" w:type="dxa"/>
              <w:right w:w="0" w:type="dxa"/>
            </w:tcMar>
          </w:tcPr>
          <w:p w:rsidR="00C656C0" w:rsidRPr="00C656C0" w:rsidRDefault="001D7504" w:rsidP="00C656C0">
            <w:pPr>
              <w:spacing w:after="0" w:line="240" w:lineRule="auto"/>
              <w:rPr>
                <w:rFonts w:ascii="Times New Roman" w:eastAsia="Times New Roman" w:hAnsi="Times New Roman" w:cs="Times New Roman"/>
                <w:sz w:val="28"/>
                <w:szCs w:val="28"/>
                <w:lang w:eastAsia="ru-RU"/>
              </w:rPr>
            </w:pPr>
            <w:r w:rsidRPr="00B232C1">
              <w:rPr>
                <w:rFonts w:ascii="Times New Roman" w:hAnsi="Times New Roman" w:cs="Times New Roman"/>
                <w:sz w:val="28"/>
                <w:szCs w:val="28"/>
              </w:rPr>
              <w:t>Сценическая речь</w:t>
            </w:r>
          </w:p>
        </w:tc>
        <w:tc>
          <w:tcPr>
            <w:tcW w:w="1218"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2</w:t>
            </w:r>
          </w:p>
        </w:tc>
        <w:tc>
          <w:tcPr>
            <w:tcW w:w="1363"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6</w:t>
            </w:r>
          </w:p>
        </w:tc>
        <w:tc>
          <w:tcPr>
            <w:tcW w:w="849" w:type="dxa"/>
            <w:tcMar>
              <w:top w:w="0" w:type="dxa"/>
              <w:left w:w="0" w:type="dxa"/>
              <w:bottom w:w="0" w:type="dxa"/>
              <w:right w:w="0" w:type="dxa"/>
            </w:tcMar>
            <w:hideMark/>
          </w:tcPr>
          <w:p w:rsidR="00C656C0" w:rsidRPr="00C656C0" w:rsidRDefault="00C656C0" w:rsidP="00C656C0">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8</w:t>
            </w:r>
          </w:p>
        </w:tc>
      </w:tr>
      <w:tr w:rsidR="001D7504" w:rsidRPr="00C656C0" w:rsidTr="001D1A14">
        <w:tc>
          <w:tcPr>
            <w:tcW w:w="803" w:type="dxa"/>
            <w:tcMar>
              <w:top w:w="0" w:type="dxa"/>
              <w:left w:w="0" w:type="dxa"/>
              <w:bottom w:w="0" w:type="dxa"/>
              <w:right w:w="0" w:type="dxa"/>
            </w:tcMar>
            <w:hideMark/>
          </w:tcPr>
          <w:p w:rsidR="001D7504" w:rsidRPr="00C656C0" w:rsidRDefault="001D7504" w:rsidP="001D7504">
            <w:pPr>
              <w:spacing w:after="0" w:line="240" w:lineRule="auto"/>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9.</w:t>
            </w:r>
          </w:p>
        </w:tc>
        <w:tc>
          <w:tcPr>
            <w:tcW w:w="5352" w:type="dxa"/>
            <w:tcMar>
              <w:top w:w="0" w:type="dxa"/>
              <w:left w:w="0" w:type="dxa"/>
              <w:bottom w:w="0" w:type="dxa"/>
              <w:right w:w="0" w:type="dxa"/>
            </w:tcMar>
            <w:hideMark/>
          </w:tcPr>
          <w:p w:rsidR="001D7504" w:rsidRPr="00C656C0" w:rsidRDefault="001D7504" w:rsidP="001D7504">
            <w:pPr>
              <w:spacing w:after="0" w:line="240" w:lineRule="auto"/>
              <w:rPr>
                <w:rFonts w:ascii="Times New Roman" w:eastAsia="Times New Roman" w:hAnsi="Times New Roman" w:cs="Times New Roman"/>
                <w:sz w:val="28"/>
                <w:szCs w:val="28"/>
                <w:lang w:eastAsia="ru-RU"/>
              </w:rPr>
            </w:pPr>
            <w:r w:rsidRPr="00B232C1">
              <w:rPr>
                <w:rFonts w:ascii="Times New Roman" w:hAnsi="Times New Roman" w:cs="Times New Roman"/>
                <w:sz w:val="28"/>
                <w:szCs w:val="28"/>
              </w:rPr>
              <w:t>Работа над спектаклем</w:t>
            </w:r>
          </w:p>
        </w:tc>
        <w:tc>
          <w:tcPr>
            <w:tcW w:w="1218" w:type="dxa"/>
            <w:tcMar>
              <w:top w:w="0" w:type="dxa"/>
              <w:left w:w="0" w:type="dxa"/>
              <w:bottom w:w="0" w:type="dxa"/>
              <w:right w:w="0" w:type="dxa"/>
            </w:tcMar>
            <w:hideMark/>
          </w:tcPr>
          <w:p w:rsidR="001D7504" w:rsidRPr="00C656C0" w:rsidRDefault="001D7504" w:rsidP="001D7504">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1</w:t>
            </w:r>
          </w:p>
        </w:tc>
        <w:tc>
          <w:tcPr>
            <w:tcW w:w="1363" w:type="dxa"/>
            <w:tcMar>
              <w:top w:w="0" w:type="dxa"/>
              <w:left w:w="0" w:type="dxa"/>
              <w:bottom w:w="0" w:type="dxa"/>
              <w:right w:w="0" w:type="dxa"/>
            </w:tcMar>
            <w:hideMark/>
          </w:tcPr>
          <w:p w:rsidR="001D7504" w:rsidRPr="00C656C0" w:rsidRDefault="001D7504" w:rsidP="001D7504">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4</w:t>
            </w:r>
          </w:p>
        </w:tc>
        <w:tc>
          <w:tcPr>
            <w:tcW w:w="849" w:type="dxa"/>
            <w:tcMar>
              <w:top w:w="0" w:type="dxa"/>
              <w:left w:w="0" w:type="dxa"/>
              <w:bottom w:w="0" w:type="dxa"/>
              <w:right w:w="0" w:type="dxa"/>
            </w:tcMar>
            <w:hideMark/>
          </w:tcPr>
          <w:p w:rsidR="001D7504" w:rsidRPr="00C656C0" w:rsidRDefault="001D7504" w:rsidP="001D7504">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5</w:t>
            </w:r>
          </w:p>
        </w:tc>
      </w:tr>
      <w:tr w:rsidR="001D7504" w:rsidRPr="00C656C0" w:rsidTr="001D7504">
        <w:tc>
          <w:tcPr>
            <w:tcW w:w="803" w:type="dxa"/>
            <w:tcMar>
              <w:top w:w="0" w:type="dxa"/>
              <w:left w:w="0" w:type="dxa"/>
              <w:bottom w:w="0" w:type="dxa"/>
              <w:right w:w="0" w:type="dxa"/>
            </w:tcMar>
            <w:hideMark/>
          </w:tcPr>
          <w:p w:rsidR="001D7504" w:rsidRPr="00C656C0" w:rsidRDefault="001D7504" w:rsidP="001D7504">
            <w:pPr>
              <w:spacing w:after="0" w:line="240" w:lineRule="auto"/>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10.</w:t>
            </w:r>
          </w:p>
        </w:tc>
        <w:tc>
          <w:tcPr>
            <w:tcW w:w="5352" w:type="dxa"/>
            <w:tcMar>
              <w:top w:w="0" w:type="dxa"/>
              <w:left w:w="0" w:type="dxa"/>
              <w:bottom w:w="0" w:type="dxa"/>
              <w:right w:w="0" w:type="dxa"/>
            </w:tcMar>
          </w:tcPr>
          <w:p w:rsidR="001D7504" w:rsidRPr="00C656C0" w:rsidRDefault="001D7504" w:rsidP="001D75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Р</w:t>
            </w:r>
            <w:r w:rsidRPr="000B4833">
              <w:rPr>
                <w:rFonts w:ascii="Times New Roman" w:eastAsia="Times New Roman" w:hAnsi="Times New Roman"/>
                <w:sz w:val="28"/>
                <w:szCs w:val="28"/>
                <w:lang w:eastAsia="ru-RU"/>
              </w:rPr>
              <w:t>е</w:t>
            </w:r>
            <w:r>
              <w:rPr>
                <w:rFonts w:ascii="Times New Roman" w:eastAsia="Times New Roman" w:hAnsi="Times New Roman"/>
                <w:sz w:val="28"/>
                <w:szCs w:val="28"/>
                <w:lang w:eastAsia="ru-RU"/>
              </w:rPr>
              <w:t>петиционно-постановочная работа</w:t>
            </w:r>
          </w:p>
        </w:tc>
        <w:tc>
          <w:tcPr>
            <w:tcW w:w="1218" w:type="dxa"/>
            <w:tcMar>
              <w:top w:w="0" w:type="dxa"/>
              <w:left w:w="0" w:type="dxa"/>
              <w:bottom w:w="0" w:type="dxa"/>
              <w:right w:w="0" w:type="dxa"/>
            </w:tcMar>
            <w:hideMark/>
          </w:tcPr>
          <w:p w:rsidR="001D7504" w:rsidRPr="00C656C0" w:rsidRDefault="001D7504" w:rsidP="001D7504">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w:t>
            </w:r>
          </w:p>
        </w:tc>
        <w:tc>
          <w:tcPr>
            <w:tcW w:w="1363" w:type="dxa"/>
            <w:tcMar>
              <w:top w:w="0" w:type="dxa"/>
              <w:left w:w="0" w:type="dxa"/>
              <w:bottom w:w="0" w:type="dxa"/>
              <w:right w:w="0" w:type="dxa"/>
            </w:tcMar>
            <w:hideMark/>
          </w:tcPr>
          <w:p w:rsidR="001D7504" w:rsidRPr="00C656C0" w:rsidRDefault="001D7504" w:rsidP="001D7504">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22</w:t>
            </w:r>
          </w:p>
        </w:tc>
        <w:tc>
          <w:tcPr>
            <w:tcW w:w="849" w:type="dxa"/>
            <w:tcMar>
              <w:top w:w="0" w:type="dxa"/>
              <w:left w:w="0" w:type="dxa"/>
              <w:bottom w:w="0" w:type="dxa"/>
              <w:right w:w="0" w:type="dxa"/>
            </w:tcMar>
            <w:hideMark/>
          </w:tcPr>
          <w:p w:rsidR="001D7504" w:rsidRPr="00C656C0" w:rsidRDefault="001D7504" w:rsidP="001D7504">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22</w:t>
            </w:r>
          </w:p>
        </w:tc>
      </w:tr>
      <w:tr w:rsidR="001D7504" w:rsidRPr="00C656C0" w:rsidTr="001D1A14">
        <w:tc>
          <w:tcPr>
            <w:tcW w:w="803" w:type="dxa"/>
            <w:tcMar>
              <w:top w:w="0" w:type="dxa"/>
              <w:left w:w="0" w:type="dxa"/>
              <w:bottom w:w="0" w:type="dxa"/>
              <w:right w:w="0" w:type="dxa"/>
            </w:tcMar>
            <w:hideMark/>
          </w:tcPr>
          <w:p w:rsidR="001D7504" w:rsidRPr="00C656C0" w:rsidRDefault="001D7504" w:rsidP="001D7504">
            <w:pPr>
              <w:spacing w:after="0" w:line="240" w:lineRule="auto"/>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 </w:t>
            </w:r>
          </w:p>
        </w:tc>
        <w:tc>
          <w:tcPr>
            <w:tcW w:w="5352" w:type="dxa"/>
            <w:tcMar>
              <w:top w:w="0" w:type="dxa"/>
              <w:left w:w="0" w:type="dxa"/>
              <w:bottom w:w="0" w:type="dxa"/>
              <w:right w:w="0" w:type="dxa"/>
            </w:tcMar>
            <w:hideMark/>
          </w:tcPr>
          <w:p w:rsidR="001D7504" w:rsidRPr="00C656C0" w:rsidRDefault="001D7504" w:rsidP="001D7504">
            <w:pPr>
              <w:spacing w:after="0" w:line="240" w:lineRule="auto"/>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ИТОГО:</w:t>
            </w:r>
          </w:p>
        </w:tc>
        <w:tc>
          <w:tcPr>
            <w:tcW w:w="1218" w:type="dxa"/>
            <w:tcMar>
              <w:top w:w="0" w:type="dxa"/>
              <w:left w:w="0" w:type="dxa"/>
              <w:bottom w:w="0" w:type="dxa"/>
              <w:right w:w="0" w:type="dxa"/>
            </w:tcMar>
            <w:hideMark/>
          </w:tcPr>
          <w:p w:rsidR="001D7504" w:rsidRPr="00C656C0" w:rsidRDefault="001D7504" w:rsidP="001D7504">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14</w:t>
            </w:r>
          </w:p>
        </w:tc>
        <w:tc>
          <w:tcPr>
            <w:tcW w:w="1363" w:type="dxa"/>
            <w:tcMar>
              <w:top w:w="0" w:type="dxa"/>
              <w:left w:w="0" w:type="dxa"/>
              <w:bottom w:w="0" w:type="dxa"/>
              <w:right w:w="0" w:type="dxa"/>
            </w:tcMar>
            <w:hideMark/>
          </w:tcPr>
          <w:p w:rsidR="001D7504" w:rsidRPr="00C656C0" w:rsidRDefault="001D7504" w:rsidP="001D7504">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54</w:t>
            </w:r>
          </w:p>
        </w:tc>
        <w:tc>
          <w:tcPr>
            <w:tcW w:w="849" w:type="dxa"/>
            <w:tcMar>
              <w:top w:w="0" w:type="dxa"/>
              <w:left w:w="0" w:type="dxa"/>
              <w:bottom w:w="0" w:type="dxa"/>
              <w:right w:w="0" w:type="dxa"/>
            </w:tcMar>
            <w:hideMark/>
          </w:tcPr>
          <w:p w:rsidR="001D7504" w:rsidRPr="00C656C0" w:rsidRDefault="001D7504" w:rsidP="001D7504">
            <w:pPr>
              <w:spacing w:after="150" w:line="240" w:lineRule="auto"/>
              <w:jc w:val="center"/>
              <w:rPr>
                <w:rFonts w:ascii="Times New Roman" w:eastAsia="Times New Roman" w:hAnsi="Times New Roman" w:cs="Times New Roman"/>
                <w:sz w:val="28"/>
                <w:szCs w:val="28"/>
                <w:lang w:eastAsia="ru-RU"/>
              </w:rPr>
            </w:pPr>
            <w:r w:rsidRPr="00C656C0">
              <w:rPr>
                <w:rFonts w:ascii="Times New Roman" w:eastAsia="Times New Roman" w:hAnsi="Times New Roman" w:cs="Times New Roman"/>
                <w:sz w:val="28"/>
                <w:szCs w:val="28"/>
                <w:lang w:eastAsia="ru-RU"/>
              </w:rPr>
              <w:t>68</w:t>
            </w:r>
          </w:p>
        </w:tc>
      </w:tr>
    </w:tbl>
    <w:p w:rsidR="00B232C1" w:rsidRPr="00B232C1" w:rsidRDefault="00B232C1" w:rsidP="00B232C1">
      <w:pPr>
        <w:tabs>
          <w:tab w:val="center" w:pos="4677"/>
          <w:tab w:val="right" w:pos="9355"/>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Содержание программы</w:t>
      </w:r>
    </w:p>
    <w:p w:rsidR="00B232C1" w:rsidRPr="00B232C1" w:rsidRDefault="00B232C1" w:rsidP="00B232C1">
      <w:pPr>
        <w:tabs>
          <w:tab w:val="center" w:pos="4153"/>
          <w:tab w:val="right" w:pos="8306"/>
        </w:tabs>
        <w:spacing w:after="0" w:line="240" w:lineRule="auto"/>
        <w:rPr>
          <w:rFonts w:ascii="Times New Roman" w:hAnsi="Times New Roman" w:cs="Times New Roman"/>
          <w:sz w:val="28"/>
          <w:szCs w:val="28"/>
        </w:rPr>
      </w:pPr>
    </w:p>
    <w:p w:rsidR="00B232C1" w:rsidRPr="00B232C1" w:rsidRDefault="00B232C1" w:rsidP="00B232C1">
      <w:pPr>
        <w:tabs>
          <w:tab w:val="center" w:pos="4153"/>
          <w:tab w:val="right" w:pos="8306"/>
        </w:tabs>
        <w:spacing w:after="0" w:line="240" w:lineRule="auto"/>
        <w:rPr>
          <w:rFonts w:ascii="Times New Roman" w:hAnsi="Times New Roman" w:cs="Times New Roman"/>
          <w:b/>
          <w:sz w:val="28"/>
          <w:szCs w:val="28"/>
        </w:rPr>
      </w:pPr>
      <w:r w:rsidRPr="00B232C1">
        <w:rPr>
          <w:rFonts w:ascii="Times New Roman" w:hAnsi="Times New Roman" w:cs="Times New Roman"/>
          <w:sz w:val="28"/>
          <w:szCs w:val="28"/>
        </w:rPr>
        <w:t>Введение в театральную деятельность.</w:t>
      </w:r>
    </w:p>
    <w:p w:rsidR="00B232C1" w:rsidRPr="00B232C1" w:rsidRDefault="00B232C1" w:rsidP="00B232C1">
      <w:pPr>
        <w:tabs>
          <w:tab w:val="center" w:pos="4677"/>
          <w:tab w:val="right" w:pos="9355"/>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Особенности работы театрального кружка. Тех</w:t>
      </w:r>
      <w:r w:rsidRPr="00B232C1">
        <w:rPr>
          <w:rFonts w:ascii="Times New Roman" w:hAnsi="Times New Roman" w:cs="Times New Roman"/>
          <w:sz w:val="28"/>
          <w:szCs w:val="28"/>
        </w:rPr>
        <w:softHyphen/>
        <w:t xml:space="preserve">ника безопасности на занятиях. Особенности театральной терминологии. Особенности организации работы театра. Понятие о театральных профессиях (актёр, режиссёр, художник, костюмер, гримёр, осветитель и др.). </w:t>
      </w:r>
      <w:r w:rsidRPr="00B232C1">
        <w:rPr>
          <w:rFonts w:ascii="Times New Roman" w:hAnsi="Times New Roman" w:cs="Times New Roman"/>
          <w:spacing w:val="-2"/>
          <w:sz w:val="28"/>
          <w:szCs w:val="28"/>
        </w:rPr>
        <w:t>Понятие о пьесе, персонажах, действии, сюжете и т. д.</w:t>
      </w:r>
    </w:p>
    <w:p w:rsidR="00B232C1" w:rsidRPr="00B232C1" w:rsidRDefault="00B232C1" w:rsidP="00B232C1">
      <w:pPr>
        <w:tabs>
          <w:tab w:val="center" w:pos="851"/>
          <w:tab w:val="center" w:pos="4677"/>
          <w:tab w:val="right" w:pos="9355"/>
        </w:tabs>
        <w:spacing w:after="0" w:line="240" w:lineRule="auto"/>
        <w:rPr>
          <w:rFonts w:ascii="Times New Roman" w:hAnsi="Times New Roman" w:cs="Times New Roman"/>
          <w:sz w:val="28"/>
          <w:szCs w:val="28"/>
        </w:rPr>
      </w:pPr>
    </w:p>
    <w:p w:rsidR="00B232C1" w:rsidRPr="00B232C1" w:rsidRDefault="00B232C1" w:rsidP="00B232C1">
      <w:pPr>
        <w:tabs>
          <w:tab w:val="center" w:pos="851"/>
          <w:tab w:val="center" w:pos="4677"/>
          <w:tab w:val="right" w:pos="9355"/>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Основы театральной культуры.</w:t>
      </w:r>
    </w:p>
    <w:p w:rsidR="00B232C1" w:rsidRPr="00B232C1" w:rsidRDefault="00B232C1" w:rsidP="00B232C1">
      <w:pPr>
        <w:tabs>
          <w:tab w:val="center" w:pos="4677"/>
          <w:tab w:val="right" w:pos="9355"/>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Виды театрального искусства. Правила поведения в</w:t>
      </w:r>
      <w:r w:rsidR="009C0229">
        <w:rPr>
          <w:rFonts w:ascii="Times New Roman" w:hAnsi="Times New Roman" w:cs="Times New Roman"/>
          <w:sz w:val="28"/>
          <w:szCs w:val="28"/>
        </w:rPr>
        <w:t xml:space="preserve"> театре.</w:t>
      </w:r>
    </w:p>
    <w:p w:rsidR="00B232C1" w:rsidRPr="00B232C1" w:rsidRDefault="00B232C1" w:rsidP="00B232C1">
      <w:pPr>
        <w:tabs>
          <w:tab w:val="center" w:pos="4677"/>
          <w:tab w:val="right" w:pos="9355"/>
        </w:tabs>
        <w:spacing w:after="0" w:line="240" w:lineRule="auto"/>
        <w:rPr>
          <w:rFonts w:ascii="Times New Roman" w:hAnsi="Times New Roman" w:cs="Times New Roman"/>
          <w:sz w:val="28"/>
          <w:szCs w:val="28"/>
        </w:rPr>
      </w:pPr>
    </w:p>
    <w:p w:rsidR="00B232C1" w:rsidRPr="00B232C1" w:rsidRDefault="00B232C1" w:rsidP="00B232C1">
      <w:pPr>
        <w:tabs>
          <w:tab w:val="center" w:pos="4677"/>
          <w:tab w:val="right" w:pos="9355"/>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Культура и техника речи.</w:t>
      </w:r>
    </w:p>
    <w:p w:rsidR="00B232C1" w:rsidRPr="00B232C1" w:rsidRDefault="00B232C1" w:rsidP="00B232C1">
      <w:pPr>
        <w:tabs>
          <w:tab w:val="center" w:pos="4677"/>
          <w:tab w:val="right" w:pos="9355"/>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 xml:space="preserve">Артикуляционная гимнастика. Логическое ударение, пауза, интонация. 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rsidR="001D1A14" w:rsidRDefault="00B232C1" w:rsidP="00B232C1">
      <w:pPr>
        <w:rPr>
          <w:rFonts w:ascii="Times New Roman" w:hAnsi="Times New Roman" w:cs="Times New Roman"/>
          <w:sz w:val="28"/>
          <w:szCs w:val="28"/>
        </w:rPr>
      </w:pPr>
      <w:r w:rsidRPr="00B232C1">
        <w:rPr>
          <w:rFonts w:ascii="Times New Roman" w:hAnsi="Times New Roman" w:cs="Times New Roman"/>
          <w:sz w:val="28"/>
          <w:szCs w:val="28"/>
        </w:rPr>
        <w:t xml:space="preserve">Ритмопластика. </w:t>
      </w:r>
    </w:p>
    <w:p w:rsidR="00B232C1" w:rsidRPr="00B232C1" w:rsidRDefault="00B232C1" w:rsidP="00B232C1">
      <w:pPr>
        <w:rPr>
          <w:rFonts w:ascii="Times New Roman" w:hAnsi="Times New Roman" w:cs="Times New Roman"/>
          <w:sz w:val="28"/>
          <w:szCs w:val="28"/>
        </w:rPr>
      </w:pPr>
      <w:proofErr w:type="gramStart"/>
      <w:r w:rsidRPr="00B232C1">
        <w:rPr>
          <w:rFonts w:ascii="Times New Roman" w:hAnsi="Times New Roman" w:cs="Times New Roman"/>
          <w:sz w:val="28"/>
          <w:szCs w:val="28"/>
        </w:rPr>
        <w:lastRenderedPageBreak/>
        <w:t>Создание  образов</w:t>
      </w:r>
      <w:proofErr w:type="gramEnd"/>
      <w:r w:rsidRPr="00B232C1">
        <w:rPr>
          <w:rFonts w:ascii="Times New Roman" w:hAnsi="Times New Roman" w:cs="Times New Roman"/>
          <w:sz w:val="28"/>
          <w:szCs w:val="28"/>
        </w:rPr>
        <w:t xml:space="preserve"> с помощью жестов, мимики. Развитие чувства ритма, быстроты реакции, координации движений. Воображение детей, способности к пластической импровизации Выразительность действия. Закрепление умения детей создавать образы героев номера через возможности своего тела.</w:t>
      </w:r>
    </w:p>
    <w:p w:rsidR="00B232C1" w:rsidRPr="00B232C1" w:rsidRDefault="00B232C1" w:rsidP="00B232C1">
      <w:pPr>
        <w:rPr>
          <w:rFonts w:ascii="Times New Roman" w:hAnsi="Times New Roman" w:cs="Times New Roman"/>
          <w:sz w:val="28"/>
          <w:szCs w:val="28"/>
        </w:rPr>
      </w:pPr>
      <w:r w:rsidRPr="00B232C1">
        <w:rPr>
          <w:rFonts w:ascii="Times New Roman" w:hAnsi="Times New Roman" w:cs="Times New Roman"/>
          <w:sz w:val="28"/>
          <w:szCs w:val="28"/>
        </w:rPr>
        <w:t>Театральная игра.</w:t>
      </w:r>
    </w:p>
    <w:p w:rsidR="00B232C1" w:rsidRPr="00B232C1" w:rsidRDefault="00B232C1" w:rsidP="00B232C1">
      <w:pPr>
        <w:rPr>
          <w:rFonts w:ascii="Times New Roman" w:hAnsi="Times New Roman" w:cs="Times New Roman"/>
          <w:sz w:val="28"/>
          <w:szCs w:val="28"/>
        </w:rPr>
      </w:pPr>
      <w:r w:rsidRPr="00B232C1">
        <w:rPr>
          <w:rFonts w:ascii="Times New Roman" w:hAnsi="Times New Roman" w:cs="Times New Roman"/>
          <w:sz w:val="28"/>
          <w:szCs w:val="28"/>
        </w:rPr>
        <w:t xml:space="preserve">Развитие смелости, сообразительности. Закрепление понятий «Если бы» и «предлагаемые обстоятельства»; умение верить в любую воображаемую ситуацию. Оценка действия других и сравнение их с собственными действиями. </w:t>
      </w:r>
      <w:r w:rsidRPr="00B232C1">
        <w:rPr>
          <w:rFonts w:ascii="Times New Roman" w:hAnsi="Times New Roman" w:cs="Times New Roman"/>
          <w:bCs/>
          <w:sz w:val="28"/>
          <w:szCs w:val="28"/>
        </w:rPr>
        <w:t xml:space="preserve">Этюдный тренаж. </w:t>
      </w:r>
      <w:r w:rsidRPr="00B232C1">
        <w:rPr>
          <w:rFonts w:ascii="Times New Roman" w:hAnsi="Times New Roman" w:cs="Times New Roman"/>
          <w:sz w:val="28"/>
          <w:szCs w:val="28"/>
        </w:rPr>
        <w:t xml:space="preserve">Этюды с придуманными обстоятельствами. </w:t>
      </w:r>
    </w:p>
    <w:p w:rsidR="00B232C1" w:rsidRPr="00B232C1" w:rsidRDefault="00B232C1" w:rsidP="00B232C1">
      <w:pPr>
        <w:rPr>
          <w:rFonts w:ascii="Times New Roman" w:hAnsi="Times New Roman" w:cs="Times New Roman"/>
          <w:bCs/>
          <w:sz w:val="28"/>
          <w:szCs w:val="28"/>
        </w:rPr>
      </w:pPr>
    </w:p>
    <w:p w:rsidR="00B232C1" w:rsidRPr="00B232C1" w:rsidRDefault="00B232C1" w:rsidP="00B232C1">
      <w:pPr>
        <w:rPr>
          <w:rFonts w:ascii="Times New Roman" w:hAnsi="Times New Roman" w:cs="Times New Roman"/>
          <w:bCs/>
          <w:sz w:val="28"/>
          <w:szCs w:val="28"/>
        </w:rPr>
      </w:pPr>
      <w:r w:rsidRPr="00B232C1">
        <w:rPr>
          <w:rFonts w:ascii="Times New Roman" w:hAnsi="Times New Roman" w:cs="Times New Roman"/>
          <w:bCs/>
          <w:sz w:val="28"/>
          <w:szCs w:val="28"/>
        </w:rPr>
        <w:t xml:space="preserve">Актерское мастерство. </w:t>
      </w:r>
    </w:p>
    <w:p w:rsidR="00B232C1" w:rsidRPr="00B232C1" w:rsidRDefault="00B232C1" w:rsidP="00B232C1">
      <w:pPr>
        <w:spacing w:after="0" w:line="240" w:lineRule="auto"/>
        <w:contextualSpacing/>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Понятие об актёрском мастерстве и о художественных средствах создания театраль</w:t>
      </w:r>
      <w:r w:rsidRPr="00B232C1">
        <w:rPr>
          <w:rFonts w:ascii="Times New Roman" w:eastAsia="Times New Roman" w:hAnsi="Times New Roman" w:cs="Times New Roman"/>
          <w:sz w:val="28"/>
          <w:szCs w:val="28"/>
          <w:lang w:eastAsia="ru-RU"/>
        </w:rPr>
        <w:softHyphen/>
        <w:t>ного образа. Соединение словесного действия (текст) с физическим действием персо</w:t>
      </w:r>
      <w:r w:rsidRPr="00B232C1">
        <w:rPr>
          <w:rFonts w:ascii="Times New Roman" w:eastAsia="Times New Roman" w:hAnsi="Times New Roman" w:cs="Times New Roman"/>
          <w:sz w:val="28"/>
          <w:szCs w:val="28"/>
          <w:lang w:eastAsia="ru-RU"/>
        </w:rPr>
        <w:softHyphen/>
        <w:t xml:space="preserve">нажей. </w:t>
      </w:r>
      <w:r w:rsidRPr="00B232C1">
        <w:rPr>
          <w:rFonts w:ascii="Times New Roman" w:eastAsia="Times New Roman" w:hAnsi="Times New Roman" w:cs="Times New Roman"/>
          <w:bCs/>
          <w:sz w:val="28"/>
          <w:szCs w:val="28"/>
          <w:lang w:eastAsia="ru-RU"/>
        </w:rPr>
        <w:t xml:space="preserve">Взаимодействие актеров на сцене. </w:t>
      </w:r>
      <w:r w:rsidRPr="00B232C1">
        <w:rPr>
          <w:rFonts w:ascii="Times New Roman" w:eastAsia="Times New Roman" w:hAnsi="Times New Roman" w:cs="Times New Roman"/>
          <w:sz w:val="28"/>
          <w:szCs w:val="28"/>
          <w:lang w:eastAsia="ru-RU"/>
        </w:rPr>
        <w:t>Тренинг по взаимодействию действующих лиц в предлагаемых обстоятельствах на сцене.</w:t>
      </w:r>
      <w:r w:rsidRPr="00B232C1">
        <w:rPr>
          <w:rFonts w:ascii="Times New Roman" w:eastAsia="Times New Roman" w:hAnsi="Times New Roman" w:cs="Times New Roman"/>
          <w:b/>
          <w:sz w:val="28"/>
          <w:szCs w:val="28"/>
          <w:lang w:eastAsia="ru-RU"/>
        </w:rPr>
        <w:t xml:space="preserve"> </w:t>
      </w:r>
      <w:r w:rsidRPr="00B232C1">
        <w:rPr>
          <w:rFonts w:ascii="Times New Roman" w:eastAsia="Times New Roman" w:hAnsi="Times New Roman" w:cs="Times New Roman"/>
          <w:sz w:val="28"/>
          <w:szCs w:val="28"/>
          <w:lang w:eastAsia="ru-RU"/>
        </w:rPr>
        <w:t>Вживание в текст.</w:t>
      </w:r>
    </w:p>
    <w:p w:rsidR="001D7504" w:rsidRDefault="001D7504" w:rsidP="001D7504">
      <w:pPr>
        <w:tabs>
          <w:tab w:val="right" w:pos="9355"/>
        </w:tabs>
        <w:rPr>
          <w:rFonts w:ascii="Times New Roman" w:hAnsi="Times New Roman" w:cs="Times New Roman"/>
          <w:sz w:val="28"/>
          <w:szCs w:val="28"/>
        </w:rPr>
      </w:pPr>
    </w:p>
    <w:p w:rsidR="001D7504" w:rsidRPr="00B232C1" w:rsidRDefault="001D7504" w:rsidP="001D7504">
      <w:pPr>
        <w:tabs>
          <w:tab w:val="right" w:pos="9355"/>
        </w:tabs>
        <w:rPr>
          <w:rFonts w:ascii="Times New Roman" w:hAnsi="Times New Roman" w:cs="Times New Roman"/>
          <w:sz w:val="28"/>
          <w:szCs w:val="28"/>
        </w:rPr>
      </w:pPr>
      <w:r w:rsidRPr="00B232C1">
        <w:rPr>
          <w:rFonts w:ascii="Times New Roman" w:hAnsi="Times New Roman" w:cs="Times New Roman"/>
          <w:sz w:val="28"/>
          <w:szCs w:val="28"/>
        </w:rPr>
        <w:t>Сценическая речь</w:t>
      </w:r>
      <w:r w:rsidRPr="00B232C1">
        <w:rPr>
          <w:rFonts w:ascii="Times New Roman" w:hAnsi="Times New Roman" w:cs="Times New Roman"/>
          <w:sz w:val="28"/>
          <w:szCs w:val="28"/>
        </w:rPr>
        <w:tab/>
      </w:r>
    </w:p>
    <w:p w:rsidR="001D7504" w:rsidRPr="00B232C1" w:rsidRDefault="001D7504" w:rsidP="001D7504">
      <w:pPr>
        <w:spacing w:after="0" w:line="240" w:lineRule="auto"/>
        <w:contextualSpacing/>
        <w:rPr>
          <w:rFonts w:ascii="Times New Roman" w:eastAsia="Times New Roman" w:hAnsi="Times New Roman" w:cs="Times New Roman"/>
          <w:sz w:val="28"/>
          <w:szCs w:val="28"/>
          <w:lang w:eastAsia="ru-RU"/>
        </w:rPr>
      </w:pPr>
      <w:r w:rsidRPr="00B232C1">
        <w:rPr>
          <w:rFonts w:ascii="Times New Roman" w:eastAsia="Times New Roman" w:hAnsi="Times New Roman" w:cs="Times New Roman"/>
          <w:bCs/>
          <w:sz w:val="28"/>
          <w:szCs w:val="28"/>
          <w:lang w:eastAsia="ru-RU"/>
        </w:rPr>
        <w:t xml:space="preserve">Роль. Озвучивание пьесы. </w:t>
      </w:r>
      <w:r w:rsidRPr="00B232C1">
        <w:rPr>
          <w:rFonts w:ascii="Times New Roman" w:eastAsia="Times New Roman" w:hAnsi="Times New Roman" w:cs="Times New Roman"/>
          <w:sz w:val="28"/>
          <w:szCs w:val="28"/>
          <w:lang w:eastAsia="ru-RU"/>
        </w:rPr>
        <w:t>Слово действие</w:t>
      </w:r>
      <w:r w:rsidRPr="00B232C1">
        <w:rPr>
          <w:rFonts w:ascii="Times New Roman" w:eastAsia="Times New Roman" w:hAnsi="Times New Roman" w:cs="Times New Roman"/>
          <w:sz w:val="28"/>
          <w:szCs w:val="28"/>
          <w:lang w:eastAsia="ru-RU"/>
        </w:rPr>
        <w:t xml:space="preserve">, намерение, подтекст. </w:t>
      </w:r>
      <w:r w:rsidRPr="00B232C1">
        <w:rPr>
          <w:rFonts w:ascii="Times New Roman" w:eastAsia="Times New Roman" w:hAnsi="Times New Roman" w:cs="Times New Roman"/>
          <w:bCs/>
          <w:sz w:val="28"/>
          <w:szCs w:val="28"/>
          <w:lang w:eastAsia="ru-RU"/>
        </w:rPr>
        <w:t xml:space="preserve">Манипуляции голоса. </w:t>
      </w:r>
      <w:r w:rsidRPr="00B232C1">
        <w:rPr>
          <w:rFonts w:ascii="Times New Roman" w:eastAsia="Times New Roman" w:hAnsi="Times New Roman" w:cs="Times New Roman"/>
          <w:sz w:val="28"/>
          <w:szCs w:val="28"/>
          <w:lang w:eastAsia="ru-RU"/>
        </w:rPr>
        <w:t>Разучивание ролей с применением голо</w:t>
      </w:r>
      <w:r w:rsidRPr="00B232C1">
        <w:rPr>
          <w:rFonts w:ascii="Times New Roman" w:eastAsia="Times New Roman" w:hAnsi="Times New Roman" w:cs="Times New Roman"/>
          <w:sz w:val="28"/>
          <w:szCs w:val="28"/>
          <w:lang w:eastAsia="ru-RU"/>
        </w:rPr>
        <w:softHyphen/>
        <w:t>совых модуляций.  Сценическая речь в миниатюрах.</w:t>
      </w:r>
    </w:p>
    <w:p w:rsidR="00B232C1" w:rsidRPr="00B232C1" w:rsidRDefault="00B232C1" w:rsidP="00B232C1">
      <w:pPr>
        <w:rPr>
          <w:rFonts w:ascii="Times New Roman" w:hAnsi="Times New Roman" w:cs="Times New Roman"/>
          <w:sz w:val="28"/>
          <w:szCs w:val="28"/>
        </w:rPr>
      </w:pPr>
    </w:p>
    <w:p w:rsidR="00B232C1" w:rsidRPr="00B232C1" w:rsidRDefault="00B232C1" w:rsidP="00B232C1">
      <w:pPr>
        <w:rPr>
          <w:rFonts w:ascii="Times New Roman" w:hAnsi="Times New Roman" w:cs="Times New Roman"/>
          <w:sz w:val="28"/>
          <w:szCs w:val="28"/>
        </w:rPr>
      </w:pPr>
      <w:r w:rsidRPr="00B232C1">
        <w:rPr>
          <w:rFonts w:ascii="Times New Roman" w:hAnsi="Times New Roman" w:cs="Times New Roman"/>
          <w:sz w:val="28"/>
          <w:szCs w:val="28"/>
        </w:rPr>
        <w:t>Работа над спектаклем.</w:t>
      </w:r>
    </w:p>
    <w:p w:rsidR="00B232C1" w:rsidRPr="00B232C1" w:rsidRDefault="00B232C1" w:rsidP="00B232C1">
      <w:pPr>
        <w:spacing w:after="0" w:line="240" w:lineRule="auto"/>
        <w:contextualSpacing/>
        <w:rPr>
          <w:rFonts w:ascii="Times New Roman" w:eastAsia="Times New Roman" w:hAnsi="Times New Roman" w:cs="Times New Roman"/>
          <w:bCs/>
          <w:sz w:val="28"/>
          <w:szCs w:val="28"/>
          <w:lang w:eastAsia="ru-RU"/>
        </w:rPr>
      </w:pPr>
      <w:r w:rsidRPr="00B232C1">
        <w:rPr>
          <w:rFonts w:ascii="Times New Roman" w:eastAsia="Times New Roman" w:hAnsi="Times New Roman" w:cs="Times New Roman"/>
          <w:bCs/>
          <w:sz w:val="28"/>
          <w:szCs w:val="28"/>
          <w:lang w:eastAsia="ru-RU"/>
        </w:rPr>
        <w:t xml:space="preserve">Выбор пьесы. Чтение пьесы, её анализ.  Распределение ролей. Работа над характерами героев. Отработка чтения каждой роли. Разучивание ролей. Репетиции. Импровизация. Подготовка костюмов, бутафории, зала к спектаклю. Изготовление декораций и афиш. </w:t>
      </w:r>
    </w:p>
    <w:p w:rsidR="00B232C1" w:rsidRPr="00B232C1" w:rsidRDefault="00B232C1" w:rsidP="00B232C1">
      <w:pPr>
        <w:rPr>
          <w:rFonts w:ascii="Times New Roman" w:hAnsi="Times New Roman" w:cs="Times New Roman"/>
          <w:sz w:val="28"/>
          <w:szCs w:val="28"/>
        </w:rPr>
      </w:pPr>
      <w:r w:rsidRPr="00B232C1">
        <w:rPr>
          <w:rFonts w:ascii="Times New Roman" w:hAnsi="Times New Roman" w:cs="Times New Roman"/>
          <w:sz w:val="28"/>
          <w:szCs w:val="28"/>
        </w:rPr>
        <w:t>Генеральная репетиция. Спектакль. Коллективный анализ.</w:t>
      </w:r>
    </w:p>
    <w:p w:rsidR="00B232C1" w:rsidRPr="00B232C1" w:rsidRDefault="00B232C1" w:rsidP="001D7504">
      <w:pPr>
        <w:rPr>
          <w:rFonts w:ascii="Times New Roman" w:hAnsi="Times New Roman" w:cs="Times New Roman"/>
          <w:sz w:val="28"/>
          <w:szCs w:val="28"/>
        </w:rPr>
      </w:pPr>
      <w:r w:rsidRPr="00B232C1">
        <w:rPr>
          <w:rFonts w:ascii="Times New Roman" w:hAnsi="Times New Roman" w:cs="Times New Roman"/>
          <w:sz w:val="28"/>
          <w:szCs w:val="28"/>
        </w:rPr>
        <w:t>Установка оборудования для музы</w:t>
      </w:r>
      <w:r w:rsidRPr="00B232C1">
        <w:rPr>
          <w:rFonts w:ascii="Times New Roman" w:hAnsi="Times New Roman" w:cs="Times New Roman"/>
          <w:sz w:val="28"/>
          <w:szCs w:val="28"/>
        </w:rPr>
        <w:softHyphen/>
        <w:t>кального и светового сопровождения спектакля (имитация различных шумов и звуков). Управление светом, сменой де</w:t>
      </w:r>
      <w:r w:rsidRPr="00B232C1">
        <w:rPr>
          <w:rFonts w:ascii="Times New Roman" w:hAnsi="Times New Roman" w:cs="Times New Roman"/>
          <w:sz w:val="28"/>
          <w:szCs w:val="28"/>
        </w:rPr>
        <w:softHyphen/>
        <w:t>кораций. Разбор итогов генеральной репетиции. Выявление наиболее удачных моментов спектакля. Анализ и выработка рекомендаций для исправления ошибок. Выстраивание перспектив.</w:t>
      </w:r>
    </w:p>
    <w:p w:rsidR="00B232C1" w:rsidRPr="00B232C1" w:rsidRDefault="00B232C1" w:rsidP="00B232C1">
      <w:pPr>
        <w:shd w:val="clear" w:color="auto" w:fill="FFFFFF"/>
        <w:spacing w:after="0" w:line="240" w:lineRule="auto"/>
        <w:ind w:right="29"/>
        <w:contextualSpacing/>
        <w:rPr>
          <w:rFonts w:ascii="Times New Roman" w:eastAsia="Times New Roman" w:hAnsi="Times New Roman" w:cs="Times New Roman"/>
          <w:sz w:val="28"/>
          <w:szCs w:val="28"/>
          <w:lang w:eastAsia="ru-RU"/>
        </w:rPr>
      </w:pPr>
    </w:p>
    <w:p w:rsidR="00B232C1" w:rsidRPr="00B232C1" w:rsidRDefault="00B232C1" w:rsidP="00B232C1">
      <w:pPr>
        <w:shd w:val="clear" w:color="auto" w:fill="FFFFFF"/>
        <w:spacing w:after="0" w:line="240" w:lineRule="auto"/>
        <w:ind w:right="29"/>
        <w:contextualSpacing/>
        <w:jc w:val="both"/>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Предполагаемые результаты реализации программы</w:t>
      </w:r>
    </w:p>
    <w:p w:rsidR="00B232C1" w:rsidRPr="00B232C1" w:rsidRDefault="00B232C1" w:rsidP="00B232C1">
      <w:pPr>
        <w:shd w:val="clear" w:color="auto" w:fill="FFFFFF"/>
        <w:ind w:right="29"/>
        <w:rPr>
          <w:rFonts w:ascii="Times New Roman" w:hAnsi="Times New Roman" w:cs="Times New Roman"/>
          <w:sz w:val="28"/>
          <w:szCs w:val="28"/>
        </w:rPr>
      </w:pPr>
      <w:r w:rsidRPr="00B232C1">
        <w:rPr>
          <w:rFonts w:ascii="Times New Roman" w:hAnsi="Times New Roman" w:cs="Times New Roman"/>
          <w:spacing w:val="-3"/>
          <w:sz w:val="28"/>
          <w:szCs w:val="28"/>
        </w:rPr>
        <w:lastRenderedPageBreak/>
        <w:t xml:space="preserve">В основу изучения </w:t>
      </w:r>
      <w:proofErr w:type="gramStart"/>
      <w:r w:rsidRPr="00B232C1">
        <w:rPr>
          <w:rFonts w:ascii="Times New Roman" w:hAnsi="Times New Roman" w:cs="Times New Roman"/>
          <w:spacing w:val="-3"/>
          <w:sz w:val="28"/>
          <w:szCs w:val="28"/>
        </w:rPr>
        <w:t>кружка  положены</w:t>
      </w:r>
      <w:proofErr w:type="gramEnd"/>
      <w:r w:rsidRPr="00B232C1">
        <w:rPr>
          <w:rFonts w:ascii="Times New Roman" w:hAnsi="Times New Roman" w:cs="Times New Roman"/>
          <w:spacing w:val="-3"/>
          <w:sz w:val="28"/>
          <w:szCs w:val="28"/>
        </w:rPr>
        <w:t xml:space="preserve"> ценностные ориентиры, достижение которых определяются воспитательными результатами. Воспитательные результаты внеурочной деятель</w:t>
      </w:r>
      <w:r w:rsidRPr="00B232C1">
        <w:rPr>
          <w:rFonts w:ascii="Times New Roman" w:hAnsi="Times New Roman" w:cs="Times New Roman"/>
          <w:spacing w:val="-3"/>
          <w:sz w:val="28"/>
          <w:szCs w:val="28"/>
        </w:rPr>
        <w:softHyphen/>
      </w:r>
      <w:r w:rsidRPr="00B232C1">
        <w:rPr>
          <w:rFonts w:ascii="Times New Roman" w:hAnsi="Times New Roman" w:cs="Times New Roman"/>
          <w:sz w:val="28"/>
          <w:szCs w:val="28"/>
        </w:rPr>
        <w:t xml:space="preserve">ности   </w:t>
      </w:r>
      <w:proofErr w:type="gramStart"/>
      <w:r w:rsidRPr="00B232C1">
        <w:rPr>
          <w:rFonts w:ascii="Times New Roman" w:hAnsi="Times New Roman" w:cs="Times New Roman"/>
          <w:sz w:val="28"/>
          <w:szCs w:val="28"/>
        </w:rPr>
        <w:t>оцениваются  по</w:t>
      </w:r>
      <w:proofErr w:type="gramEnd"/>
      <w:r w:rsidRPr="00B232C1">
        <w:rPr>
          <w:rFonts w:ascii="Times New Roman" w:hAnsi="Times New Roman" w:cs="Times New Roman"/>
          <w:sz w:val="28"/>
          <w:szCs w:val="28"/>
        </w:rPr>
        <w:t xml:space="preserve"> трём уровням.</w:t>
      </w:r>
    </w:p>
    <w:p w:rsidR="00B232C1" w:rsidRPr="00B232C1" w:rsidRDefault="00B232C1" w:rsidP="00B232C1">
      <w:pPr>
        <w:rPr>
          <w:rFonts w:ascii="Times New Roman" w:hAnsi="Times New Roman" w:cs="Times New Roman"/>
          <w:color w:val="000000"/>
          <w:sz w:val="28"/>
          <w:szCs w:val="28"/>
        </w:rPr>
      </w:pPr>
      <w:r w:rsidRPr="00B232C1">
        <w:rPr>
          <w:rFonts w:ascii="Times New Roman" w:hAnsi="Times New Roman" w:cs="Times New Roman"/>
          <w:iCs/>
          <w:sz w:val="28"/>
          <w:szCs w:val="28"/>
        </w:rPr>
        <w:t xml:space="preserve">Первый уровень результатов — </w:t>
      </w:r>
      <w:r w:rsidRPr="00B232C1">
        <w:rPr>
          <w:rFonts w:ascii="Times New Roman" w:hAnsi="Times New Roman" w:cs="Times New Roman"/>
          <w:sz w:val="28"/>
          <w:szCs w:val="28"/>
        </w:rPr>
        <w:t>приобретение школьни</w:t>
      </w:r>
      <w:r w:rsidRPr="00B232C1">
        <w:rPr>
          <w:rFonts w:ascii="Times New Roman" w:hAnsi="Times New Roman" w:cs="Times New Roman"/>
          <w:sz w:val="28"/>
          <w:szCs w:val="28"/>
        </w:rPr>
        <w:softHyphen/>
        <w:t>ком социальных знаний (об общественных нормах, устрой</w:t>
      </w:r>
      <w:r w:rsidRPr="00B232C1">
        <w:rPr>
          <w:rFonts w:ascii="Times New Roman" w:hAnsi="Times New Roman" w:cs="Times New Roman"/>
          <w:sz w:val="28"/>
          <w:szCs w:val="28"/>
        </w:rPr>
        <w:softHyphen/>
      </w:r>
      <w:r w:rsidRPr="00B232C1">
        <w:rPr>
          <w:rFonts w:ascii="Times New Roman" w:hAnsi="Times New Roman" w:cs="Times New Roman"/>
          <w:spacing w:val="-3"/>
          <w:sz w:val="28"/>
          <w:szCs w:val="28"/>
        </w:rPr>
        <w:t>стве общества, о социально одобряемых и неодобряемых фор</w:t>
      </w:r>
      <w:r w:rsidRPr="00B232C1">
        <w:rPr>
          <w:rFonts w:ascii="Times New Roman" w:hAnsi="Times New Roman" w:cs="Times New Roman"/>
          <w:spacing w:val="-3"/>
          <w:sz w:val="28"/>
          <w:szCs w:val="28"/>
        </w:rPr>
        <w:softHyphen/>
        <w:t xml:space="preserve">мах поведения в обществе и т. п.), первичного понимания </w:t>
      </w:r>
      <w:r w:rsidRPr="00B232C1">
        <w:rPr>
          <w:rFonts w:ascii="Times New Roman" w:hAnsi="Times New Roman" w:cs="Times New Roman"/>
          <w:sz w:val="28"/>
          <w:szCs w:val="28"/>
        </w:rPr>
        <w:t xml:space="preserve">социальной реальности и повседневной жизни. </w:t>
      </w:r>
      <w:r w:rsidRPr="00B232C1">
        <w:rPr>
          <w:rFonts w:ascii="Times New Roman" w:hAnsi="Times New Roman" w:cs="Times New Roman"/>
          <w:color w:val="000000"/>
          <w:sz w:val="28"/>
          <w:szCs w:val="28"/>
        </w:rPr>
        <w:t xml:space="preserve">Приобретение детьми знаний об общественных нормах поведения </w:t>
      </w:r>
      <w:proofErr w:type="gramStart"/>
      <w:r w:rsidRPr="00B232C1">
        <w:rPr>
          <w:rFonts w:ascii="Times New Roman" w:hAnsi="Times New Roman" w:cs="Times New Roman"/>
          <w:color w:val="000000"/>
          <w:sz w:val="28"/>
          <w:szCs w:val="28"/>
        </w:rPr>
        <w:t>в  различных</w:t>
      </w:r>
      <w:proofErr w:type="gramEnd"/>
      <w:r w:rsidRPr="00B232C1">
        <w:rPr>
          <w:rFonts w:ascii="Times New Roman" w:hAnsi="Times New Roman" w:cs="Times New Roman"/>
          <w:color w:val="000000"/>
          <w:sz w:val="28"/>
          <w:szCs w:val="28"/>
        </w:rPr>
        <w:t xml:space="preserve"> местах (театре).</w:t>
      </w:r>
    </w:p>
    <w:p w:rsidR="00B232C1" w:rsidRPr="00B232C1" w:rsidRDefault="00B232C1" w:rsidP="00B232C1">
      <w:pPr>
        <w:rPr>
          <w:rFonts w:ascii="Times New Roman" w:hAnsi="Times New Roman" w:cs="Times New Roman"/>
          <w:color w:val="000000"/>
          <w:sz w:val="28"/>
          <w:szCs w:val="28"/>
        </w:rPr>
      </w:pPr>
      <w:r w:rsidRPr="00B232C1">
        <w:rPr>
          <w:rFonts w:ascii="Times New Roman" w:hAnsi="Times New Roman" w:cs="Times New Roman"/>
          <w:color w:val="000000"/>
          <w:sz w:val="28"/>
          <w:szCs w:val="28"/>
        </w:rPr>
        <w:t>У ученика будут сформированы:</w:t>
      </w:r>
    </w:p>
    <w:p w:rsidR="00B232C1" w:rsidRPr="00B232C1" w:rsidRDefault="00B232C1" w:rsidP="00B232C1">
      <w:pPr>
        <w:numPr>
          <w:ilvl w:val="0"/>
          <w:numId w:val="5"/>
        </w:numPr>
        <w:spacing w:after="0" w:line="240" w:lineRule="auto"/>
        <w:contextualSpacing/>
        <w:rPr>
          <w:rFonts w:ascii="Times New Roman" w:eastAsia="Times New Roman" w:hAnsi="Times New Roman" w:cs="Times New Roman"/>
          <w:b/>
          <w:color w:val="000000"/>
          <w:sz w:val="28"/>
          <w:szCs w:val="28"/>
          <w:lang w:eastAsia="ru-RU"/>
        </w:rPr>
      </w:pPr>
      <w:r w:rsidRPr="00B232C1">
        <w:rPr>
          <w:rFonts w:ascii="Times New Roman" w:eastAsia="Times New Roman" w:hAnsi="Times New Roman" w:cs="Times New Roman"/>
          <w:color w:val="000000"/>
          <w:sz w:val="28"/>
          <w:szCs w:val="28"/>
          <w:lang w:eastAsia="ru-RU"/>
        </w:rPr>
        <w:t>внутренняя позиция ребёнка на основе положительного отношения к школе; включаться в творческую деятельность под руководством учителя.</w:t>
      </w:r>
    </w:p>
    <w:p w:rsidR="00B232C1" w:rsidRPr="00B232C1" w:rsidRDefault="00B232C1" w:rsidP="00B232C1">
      <w:pPr>
        <w:numPr>
          <w:ilvl w:val="0"/>
          <w:numId w:val="5"/>
        </w:numPr>
        <w:spacing w:after="0" w:line="240" w:lineRule="auto"/>
        <w:contextualSpacing/>
        <w:rPr>
          <w:rFonts w:ascii="Times New Roman" w:eastAsia="Times New Roman" w:hAnsi="Times New Roman" w:cs="Times New Roman"/>
          <w:sz w:val="28"/>
          <w:szCs w:val="28"/>
          <w:lang w:eastAsia="ru-RU"/>
        </w:rPr>
      </w:pPr>
      <w:proofErr w:type="spellStart"/>
      <w:proofErr w:type="gramStart"/>
      <w:r w:rsidRPr="00B232C1">
        <w:rPr>
          <w:rFonts w:ascii="Times New Roman" w:eastAsia="Times New Roman" w:hAnsi="Times New Roman" w:cs="Times New Roman"/>
          <w:sz w:val="28"/>
          <w:szCs w:val="28"/>
          <w:lang w:eastAsia="ru-RU"/>
        </w:rPr>
        <w:t>эмпатия</w:t>
      </w:r>
      <w:proofErr w:type="spellEnd"/>
      <w:r w:rsidRPr="00B232C1">
        <w:rPr>
          <w:rFonts w:ascii="Times New Roman" w:eastAsia="Times New Roman" w:hAnsi="Times New Roman" w:cs="Times New Roman"/>
          <w:sz w:val="28"/>
          <w:szCs w:val="28"/>
          <w:lang w:eastAsia="ru-RU"/>
        </w:rPr>
        <w:t xml:space="preserve">  как</w:t>
      </w:r>
      <w:proofErr w:type="gramEnd"/>
      <w:r w:rsidRPr="00B232C1">
        <w:rPr>
          <w:rFonts w:ascii="Times New Roman" w:eastAsia="Times New Roman" w:hAnsi="Times New Roman" w:cs="Times New Roman"/>
          <w:sz w:val="28"/>
          <w:szCs w:val="28"/>
          <w:lang w:eastAsia="ru-RU"/>
        </w:rPr>
        <w:t xml:space="preserve"> понимание чувств других людей и сопереживание им;</w:t>
      </w:r>
    </w:p>
    <w:p w:rsidR="00B232C1" w:rsidRPr="00B232C1" w:rsidRDefault="00B232C1" w:rsidP="00B232C1">
      <w:pPr>
        <w:numPr>
          <w:ilvl w:val="0"/>
          <w:numId w:val="5"/>
        </w:numPr>
        <w:spacing w:after="0" w:line="240" w:lineRule="auto"/>
        <w:contextualSpacing/>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умение строить речевое высказывание в устной форме.</w:t>
      </w:r>
    </w:p>
    <w:p w:rsidR="00B232C1" w:rsidRPr="00B232C1" w:rsidRDefault="00B232C1" w:rsidP="00B232C1">
      <w:pPr>
        <w:shd w:val="clear" w:color="auto" w:fill="FFFFFF"/>
        <w:ind w:right="29"/>
        <w:rPr>
          <w:rFonts w:ascii="Times New Roman" w:hAnsi="Times New Roman" w:cs="Times New Roman"/>
          <w:sz w:val="28"/>
          <w:szCs w:val="28"/>
        </w:rPr>
      </w:pPr>
      <w:r w:rsidRPr="00B232C1">
        <w:rPr>
          <w:rFonts w:ascii="Times New Roman" w:hAnsi="Times New Roman" w:cs="Times New Roman"/>
          <w:iCs/>
          <w:spacing w:val="-2"/>
          <w:sz w:val="28"/>
          <w:szCs w:val="28"/>
        </w:rPr>
        <w:t>Второй уровень результатов</w:t>
      </w:r>
      <w:r w:rsidRPr="00B232C1">
        <w:rPr>
          <w:rFonts w:ascii="Times New Roman" w:hAnsi="Times New Roman" w:cs="Times New Roman"/>
          <w:spacing w:val="-2"/>
          <w:sz w:val="28"/>
          <w:szCs w:val="28"/>
        </w:rPr>
        <w:t xml:space="preserve">— получение школьником </w:t>
      </w:r>
      <w:r w:rsidRPr="00B232C1">
        <w:rPr>
          <w:rFonts w:ascii="Times New Roman" w:hAnsi="Times New Roman" w:cs="Times New Roman"/>
          <w:sz w:val="28"/>
          <w:szCs w:val="28"/>
        </w:rPr>
        <w:t xml:space="preserve">опыта переживания и позитивного отношения к базовым ценностям общества (человек, семья, Отечество, природа, </w:t>
      </w:r>
      <w:r w:rsidRPr="00B232C1">
        <w:rPr>
          <w:rFonts w:ascii="Times New Roman" w:hAnsi="Times New Roman" w:cs="Times New Roman"/>
          <w:spacing w:val="-3"/>
          <w:sz w:val="28"/>
          <w:szCs w:val="28"/>
        </w:rPr>
        <w:t>мир, знания, труд, культура), ценностного отношения к со</w:t>
      </w:r>
      <w:r w:rsidRPr="00B232C1">
        <w:rPr>
          <w:rFonts w:ascii="Times New Roman" w:hAnsi="Times New Roman" w:cs="Times New Roman"/>
          <w:spacing w:val="-3"/>
          <w:sz w:val="28"/>
          <w:szCs w:val="28"/>
        </w:rPr>
        <w:softHyphen/>
      </w:r>
      <w:r w:rsidRPr="00B232C1">
        <w:rPr>
          <w:rFonts w:ascii="Times New Roman" w:hAnsi="Times New Roman" w:cs="Times New Roman"/>
          <w:sz w:val="28"/>
          <w:szCs w:val="28"/>
        </w:rPr>
        <w:t>циальной реальности в целом.</w:t>
      </w:r>
    </w:p>
    <w:p w:rsidR="00B232C1" w:rsidRPr="00B232C1" w:rsidRDefault="00B232C1" w:rsidP="00B232C1">
      <w:pPr>
        <w:rPr>
          <w:rFonts w:ascii="Times New Roman" w:hAnsi="Times New Roman" w:cs="Times New Roman"/>
          <w:color w:val="000000"/>
          <w:sz w:val="28"/>
          <w:szCs w:val="28"/>
        </w:rPr>
      </w:pPr>
      <w:r w:rsidRPr="00B232C1">
        <w:rPr>
          <w:rFonts w:ascii="Times New Roman" w:hAnsi="Times New Roman" w:cs="Times New Roman"/>
          <w:spacing w:val="-2"/>
          <w:sz w:val="28"/>
          <w:szCs w:val="28"/>
        </w:rPr>
        <w:t>Для достижения данного уровня результатов особое значе</w:t>
      </w:r>
      <w:r w:rsidRPr="00B232C1">
        <w:rPr>
          <w:rFonts w:ascii="Times New Roman" w:hAnsi="Times New Roman" w:cs="Times New Roman"/>
          <w:spacing w:val="-2"/>
          <w:sz w:val="28"/>
          <w:szCs w:val="28"/>
        </w:rPr>
        <w:softHyphen/>
      </w:r>
      <w:r w:rsidRPr="00B232C1">
        <w:rPr>
          <w:rFonts w:ascii="Times New Roman" w:hAnsi="Times New Roman" w:cs="Times New Roman"/>
          <w:sz w:val="28"/>
          <w:szCs w:val="28"/>
        </w:rPr>
        <w:t>ние имеет взаимодействие школьников между собой на уровне класса, то есть   в защищенной, дружественной социальной среде. Именно в такой близкой социальной сре</w:t>
      </w:r>
      <w:r w:rsidRPr="00B232C1">
        <w:rPr>
          <w:rFonts w:ascii="Times New Roman" w:hAnsi="Times New Roman" w:cs="Times New Roman"/>
          <w:sz w:val="28"/>
          <w:szCs w:val="28"/>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B232C1" w:rsidRPr="00B232C1" w:rsidRDefault="00B232C1" w:rsidP="00B232C1">
      <w:p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У детей будут сформированы:</w:t>
      </w:r>
    </w:p>
    <w:p w:rsidR="00B232C1" w:rsidRPr="00B232C1" w:rsidRDefault="00B232C1" w:rsidP="00B232C1">
      <w:pPr>
        <w:numPr>
          <w:ilvl w:val="0"/>
          <w:numId w:val="4"/>
        </w:num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познавательные интересы, учебные мотивы, уважительное отношение к иному мнению и культуре других народов.</w:t>
      </w:r>
    </w:p>
    <w:p w:rsidR="00B232C1" w:rsidRPr="00B232C1" w:rsidRDefault="00B232C1" w:rsidP="00B232C1">
      <w:p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 xml:space="preserve">Ребёнок получит возможность для формирования: </w:t>
      </w:r>
    </w:p>
    <w:p w:rsidR="00B232C1" w:rsidRPr="00B232C1" w:rsidRDefault="00B232C1" w:rsidP="00B232C1">
      <w:pPr>
        <w:numPr>
          <w:ilvl w:val="0"/>
          <w:numId w:val="3"/>
        </w:num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чувства прекрасного и эстетических чувств на основе знакомства с мировой и отечественной культурой;</w:t>
      </w:r>
    </w:p>
    <w:p w:rsidR="00B232C1" w:rsidRPr="00B232C1" w:rsidRDefault="00B232C1" w:rsidP="00B232C1">
      <w:pPr>
        <w:numPr>
          <w:ilvl w:val="0"/>
          <w:numId w:val="3"/>
        </w:num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умения вносить необходимые коррективы;</w:t>
      </w:r>
    </w:p>
    <w:p w:rsidR="00B232C1" w:rsidRPr="00B232C1" w:rsidRDefault="00B232C1" w:rsidP="00B232C1">
      <w:pPr>
        <w:numPr>
          <w:ilvl w:val="0"/>
          <w:numId w:val="3"/>
        </w:num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умения планировать работу и определять последовательность действий.</w:t>
      </w:r>
    </w:p>
    <w:p w:rsidR="00B232C1" w:rsidRPr="00B232C1" w:rsidRDefault="00B232C1" w:rsidP="00B232C1">
      <w:pPr>
        <w:shd w:val="clear" w:color="auto" w:fill="FFFFFF"/>
        <w:ind w:right="24"/>
        <w:rPr>
          <w:rFonts w:ascii="Times New Roman" w:hAnsi="Times New Roman" w:cs="Times New Roman"/>
          <w:sz w:val="28"/>
          <w:szCs w:val="28"/>
        </w:rPr>
      </w:pPr>
      <w:r w:rsidRPr="00B232C1">
        <w:rPr>
          <w:rFonts w:ascii="Times New Roman" w:hAnsi="Times New Roman" w:cs="Times New Roman"/>
          <w:iCs/>
          <w:sz w:val="28"/>
          <w:szCs w:val="28"/>
        </w:rPr>
        <w:t>Третий уровень результатов</w:t>
      </w:r>
      <w:r w:rsidRPr="00B232C1">
        <w:rPr>
          <w:rFonts w:ascii="Times New Roman" w:hAnsi="Times New Roman" w:cs="Times New Roman"/>
          <w:b/>
          <w:iCs/>
          <w:sz w:val="28"/>
          <w:szCs w:val="28"/>
        </w:rPr>
        <w:t xml:space="preserve"> </w:t>
      </w:r>
      <w:r w:rsidRPr="00B232C1">
        <w:rPr>
          <w:rFonts w:ascii="Times New Roman" w:hAnsi="Times New Roman" w:cs="Times New Roman"/>
          <w:sz w:val="28"/>
          <w:szCs w:val="28"/>
        </w:rPr>
        <w:t>— получение</w:t>
      </w:r>
      <w:r w:rsidR="00C375A8">
        <w:rPr>
          <w:rFonts w:ascii="Times New Roman" w:hAnsi="Times New Roman" w:cs="Times New Roman"/>
          <w:sz w:val="28"/>
          <w:szCs w:val="28"/>
        </w:rPr>
        <w:t xml:space="preserve"> </w:t>
      </w:r>
      <w:r w:rsidRPr="00B232C1">
        <w:rPr>
          <w:rFonts w:ascii="Times New Roman" w:hAnsi="Times New Roman" w:cs="Times New Roman"/>
          <w:sz w:val="28"/>
          <w:szCs w:val="28"/>
        </w:rPr>
        <w:t>ребёнком опыта самостоятельного общественного действия. Только в са</w:t>
      </w:r>
      <w:r w:rsidRPr="00B232C1">
        <w:rPr>
          <w:rFonts w:ascii="Times New Roman" w:hAnsi="Times New Roman" w:cs="Times New Roman"/>
          <w:sz w:val="28"/>
          <w:szCs w:val="28"/>
        </w:rPr>
        <w:softHyphen/>
        <w:t>мостоятельном общественном действии, действии в открытом социуме, за пределами дружественной среды школы, для дру</w:t>
      </w:r>
      <w:r w:rsidRPr="00B232C1">
        <w:rPr>
          <w:rFonts w:ascii="Times New Roman" w:hAnsi="Times New Roman" w:cs="Times New Roman"/>
          <w:sz w:val="28"/>
          <w:szCs w:val="28"/>
        </w:rPr>
        <w:softHyphen/>
        <w:t>гих, зачастую незнакомых людей, которые вовсе не обязатель</w:t>
      </w:r>
      <w:r w:rsidRPr="00B232C1">
        <w:rPr>
          <w:rFonts w:ascii="Times New Roman" w:hAnsi="Times New Roman" w:cs="Times New Roman"/>
          <w:sz w:val="28"/>
          <w:szCs w:val="28"/>
        </w:rPr>
        <w:softHyphen/>
        <w:t>но положительно к нему настроены, юный человек действи</w:t>
      </w:r>
      <w:r w:rsidRPr="00B232C1">
        <w:rPr>
          <w:rFonts w:ascii="Times New Roman" w:hAnsi="Times New Roman" w:cs="Times New Roman"/>
          <w:sz w:val="28"/>
          <w:szCs w:val="28"/>
        </w:rPr>
        <w:softHyphen/>
        <w:t xml:space="preserve">тельно становится (а не просто узнаёт о том, как стать) социальным деятелем, </w:t>
      </w:r>
      <w:r w:rsidRPr="00B232C1">
        <w:rPr>
          <w:rFonts w:ascii="Times New Roman" w:hAnsi="Times New Roman" w:cs="Times New Roman"/>
          <w:sz w:val="28"/>
          <w:szCs w:val="28"/>
        </w:rPr>
        <w:lastRenderedPageBreak/>
        <w:t>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B232C1">
        <w:rPr>
          <w:rFonts w:ascii="Times New Roman" w:hAnsi="Times New Roman" w:cs="Times New Roman"/>
          <w:sz w:val="28"/>
          <w:szCs w:val="28"/>
        </w:rPr>
        <w:softHyphen/>
        <w:t>торых немыслимо существование гражданина и гражданского общества.</w:t>
      </w:r>
    </w:p>
    <w:p w:rsidR="00B232C1" w:rsidRPr="00B232C1" w:rsidRDefault="00B232C1" w:rsidP="00B232C1">
      <w:p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У ребёнка будут сформированы:</w:t>
      </w:r>
    </w:p>
    <w:p w:rsidR="00B232C1" w:rsidRPr="00B232C1" w:rsidRDefault="00B232C1" w:rsidP="00B232C1">
      <w:pPr>
        <w:numPr>
          <w:ilvl w:val="0"/>
          <w:numId w:val="11"/>
        </w:num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умения оценивать правильность выполнения работы на уровне адекватной ретроспективной оценки;</w:t>
      </w:r>
    </w:p>
    <w:p w:rsidR="00B232C1" w:rsidRPr="00B232C1" w:rsidRDefault="00B232C1" w:rsidP="00B232C1">
      <w:pPr>
        <w:numPr>
          <w:ilvl w:val="0"/>
          <w:numId w:val="11"/>
        </w:num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целеустремлённость и настойчивость в достижении целей; готовность к преодолению трудностей.</w:t>
      </w:r>
    </w:p>
    <w:p w:rsidR="00B232C1" w:rsidRPr="00B232C1" w:rsidRDefault="00B232C1" w:rsidP="00B232C1">
      <w:p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 xml:space="preserve">Ребёнок получит возможность для формирования: </w:t>
      </w:r>
    </w:p>
    <w:p w:rsidR="00B232C1" w:rsidRPr="00B232C1" w:rsidRDefault="00B232C1" w:rsidP="00B232C1">
      <w:pPr>
        <w:numPr>
          <w:ilvl w:val="0"/>
          <w:numId w:val="10"/>
        </w:num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осознанно и произвольно строить речевое высказывание в устной и письменной форме;</w:t>
      </w:r>
    </w:p>
    <w:p w:rsidR="00B232C1" w:rsidRPr="00B232C1" w:rsidRDefault="00B232C1" w:rsidP="00B232C1">
      <w:pPr>
        <w:numPr>
          <w:ilvl w:val="0"/>
          <w:numId w:val="9"/>
        </w:num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адекватно использовать речь для планирования и регуляции своей деятельности;</w:t>
      </w:r>
    </w:p>
    <w:p w:rsidR="00B232C1" w:rsidRPr="00B232C1" w:rsidRDefault="00B232C1" w:rsidP="00B232C1">
      <w:pPr>
        <w:numPr>
          <w:ilvl w:val="0"/>
          <w:numId w:val="9"/>
        </w:numPr>
        <w:spacing w:after="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активизация сил и энергии к волевому усилию в ситуации мотивационного конфликта.</w:t>
      </w:r>
    </w:p>
    <w:p w:rsidR="00B232C1" w:rsidRPr="00B232C1" w:rsidRDefault="00B232C1" w:rsidP="00B232C1">
      <w:pPr>
        <w:numPr>
          <w:ilvl w:val="0"/>
          <w:numId w:val="1"/>
        </w:numPr>
        <w:spacing w:after="0" w:line="240" w:lineRule="auto"/>
        <w:contextualSpacing/>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Формы и виды контроля:</w:t>
      </w:r>
    </w:p>
    <w:p w:rsidR="00B232C1" w:rsidRPr="00B232C1" w:rsidRDefault="00B232C1" w:rsidP="00B232C1">
      <w:pPr>
        <w:numPr>
          <w:ilvl w:val="0"/>
          <w:numId w:val="2"/>
        </w:numPr>
        <w:spacing w:after="0" w:line="240" w:lineRule="auto"/>
        <w:contextualSpacing/>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участие в творческих конкурсах для детских театральных коллективов;</w:t>
      </w:r>
    </w:p>
    <w:p w:rsidR="00B232C1" w:rsidRPr="00B232C1" w:rsidRDefault="00B232C1" w:rsidP="00B232C1">
      <w:pPr>
        <w:numPr>
          <w:ilvl w:val="0"/>
          <w:numId w:val="2"/>
        </w:numPr>
        <w:spacing w:after="0" w:line="240" w:lineRule="auto"/>
        <w:contextualSpacing/>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 xml:space="preserve"> постановка спектаклей на каждом году обучения;</w:t>
      </w:r>
    </w:p>
    <w:p w:rsidR="00B232C1" w:rsidRPr="00B232C1" w:rsidRDefault="00B232C1" w:rsidP="00B232C1">
      <w:pPr>
        <w:numPr>
          <w:ilvl w:val="0"/>
          <w:numId w:val="2"/>
        </w:numPr>
        <w:spacing w:after="0" w:line="240" w:lineRule="auto"/>
        <w:contextualSpacing/>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 xml:space="preserve"> подготовка миниатюр для показа на мероприятиях.</w:t>
      </w:r>
    </w:p>
    <w:p w:rsidR="00B232C1" w:rsidRPr="00B232C1" w:rsidRDefault="00B232C1" w:rsidP="00B232C1">
      <w:pPr>
        <w:spacing w:after="0" w:line="240" w:lineRule="auto"/>
        <w:contextualSpacing/>
        <w:rPr>
          <w:rFonts w:ascii="Times New Roman" w:eastAsia="Times New Roman" w:hAnsi="Times New Roman" w:cs="Times New Roman"/>
          <w:sz w:val="28"/>
          <w:szCs w:val="28"/>
          <w:lang w:eastAsia="ru-RU"/>
        </w:rPr>
      </w:pPr>
    </w:p>
    <w:p w:rsidR="00B232C1" w:rsidRPr="00B232C1" w:rsidRDefault="00B232C1" w:rsidP="00B232C1">
      <w:pPr>
        <w:numPr>
          <w:ilvl w:val="0"/>
          <w:numId w:val="1"/>
        </w:numPr>
        <w:spacing w:after="0" w:line="240" w:lineRule="auto"/>
        <w:contextualSpacing/>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Методические рекомендации</w:t>
      </w:r>
    </w:p>
    <w:p w:rsidR="00B232C1" w:rsidRPr="00B232C1" w:rsidRDefault="00B232C1" w:rsidP="00B232C1">
      <w:pPr>
        <w:tabs>
          <w:tab w:val="left" w:pos="180"/>
          <w:tab w:val="left" w:pos="540"/>
        </w:tabs>
        <w:rPr>
          <w:rFonts w:ascii="Times New Roman" w:hAnsi="Times New Roman" w:cs="Times New Roman"/>
          <w:sz w:val="28"/>
          <w:szCs w:val="28"/>
        </w:rPr>
      </w:pPr>
      <w:r w:rsidRPr="00B232C1">
        <w:rPr>
          <w:rFonts w:ascii="Times New Roman" w:hAnsi="Times New Roman" w:cs="Times New Roman"/>
          <w:sz w:val="28"/>
          <w:szCs w:val="28"/>
        </w:rPr>
        <w:t xml:space="preserve">Одним из непременных условий успешной реализации курса является разнообразие форм и видов работы, которые способствуют развитию творческих возможностей детей, ставя их в позицию активных участников. С целью </w:t>
      </w:r>
      <w:proofErr w:type="gramStart"/>
      <w:r w:rsidRPr="00B232C1">
        <w:rPr>
          <w:rFonts w:ascii="Times New Roman" w:hAnsi="Times New Roman" w:cs="Times New Roman"/>
          <w:sz w:val="28"/>
          <w:szCs w:val="28"/>
        </w:rPr>
        <w:t>создания  условий</w:t>
      </w:r>
      <w:proofErr w:type="gramEnd"/>
      <w:r w:rsidRPr="00B232C1">
        <w:rPr>
          <w:rFonts w:ascii="Times New Roman" w:hAnsi="Times New Roman" w:cs="Times New Roman"/>
          <w:sz w:val="28"/>
          <w:szCs w:val="28"/>
        </w:rPr>
        <w:t xml:space="preserve"> для самореализации детей используется:</w:t>
      </w:r>
    </w:p>
    <w:p w:rsidR="00B232C1" w:rsidRPr="00B232C1" w:rsidRDefault="00B232C1" w:rsidP="00B232C1">
      <w:pPr>
        <w:numPr>
          <w:ilvl w:val="0"/>
          <w:numId w:val="12"/>
        </w:numPr>
        <w:tabs>
          <w:tab w:val="left" w:pos="180"/>
          <w:tab w:val="left" w:pos="567"/>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включение в занятия игровых элементов, стимулирующих инициативу и активность детей;</w:t>
      </w:r>
    </w:p>
    <w:p w:rsidR="00B232C1" w:rsidRPr="00B232C1" w:rsidRDefault="00B232C1" w:rsidP="00B232C1">
      <w:pPr>
        <w:numPr>
          <w:ilvl w:val="0"/>
          <w:numId w:val="12"/>
        </w:numPr>
        <w:tabs>
          <w:tab w:val="left" w:pos="180"/>
          <w:tab w:val="left" w:pos="567"/>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создание благоприятных диалоговых социально-психологических условий для свободного межличностного общения;</w:t>
      </w:r>
    </w:p>
    <w:p w:rsidR="00B232C1" w:rsidRPr="00B232C1" w:rsidRDefault="00B232C1" w:rsidP="00B232C1">
      <w:pPr>
        <w:numPr>
          <w:ilvl w:val="0"/>
          <w:numId w:val="12"/>
        </w:numPr>
        <w:tabs>
          <w:tab w:val="left" w:pos="180"/>
          <w:tab w:val="left" w:pos="567"/>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моральное поощрение инициативы и творчества;</w:t>
      </w:r>
    </w:p>
    <w:p w:rsidR="00B232C1" w:rsidRPr="00B232C1" w:rsidRDefault="00B232C1" w:rsidP="00B232C1">
      <w:pPr>
        <w:numPr>
          <w:ilvl w:val="0"/>
          <w:numId w:val="12"/>
        </w:numPr>
        <w:tabs>
          <w:tab w:val="left" w:pos="180"/>
          <w:tab w:val="left" w:pos="567"/>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продуманное сочетание индивидуальных, групповых и коллективных форм деятельности;</w:t>
      </w:r>
    </w:p>
    <w:p w:rsidR="00B232C1" w:rsidRPr="00B232C1" w:rsidRDefault="00B232C1" w:rsidP="00B232C1">
      <w:pPr>
        <w:numPr>
          <w:ilvl w:val="0"/>
          <w:numId w:val="12"/>
        </w:numPr>
        <w:tabs>
          <w:tab w:val="left" w:pos="180"/>
          <w:tab w:val="left" w:pos="567"/>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регулирование активности и отдыха (расслабления).</w:t>
      </w:r>
    </w:p>
    <w:p w:rsidR="00B232C1" w:rsidRPr="00B232C1" w:rsidRDefault="00B232C1" w:rsidP="00B232C1">
      <w:pPr>
        <w:numPr>
          <w:ilvl w:val="0"/>
          <w:numId w:val="12"/>
        </w:numPr>
        <w:tabs>
          <w:tab w:val="left" w:pos="180"/>
          <w:tab w:val="left" w:pos="567"/>
        </w:tabs>
        <w:spacing w:after="0" w:line="240" w:lineRule="auto"/>
        <w:contextualSpacing/>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На занятиях широко применяются:</w:t>
      </w:r>
    </w:p>
    <w:p w:rsidR="00B232C1" w:rsidRPr="00B232C1" w:rsidRDefault="00B232C1" w:rsidP="00B232C1">
      <w:pPr>
        <w:numPr>
          <w:ilvl w:val="0"/>
          <w:numId w:val="12"/>
        </w:numPr>
        <w:tabs>
          <w:tab w:val="left" w:pos="180"/>
          <w:tab w:val="left" w:pos="567"/>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словесные методы обучения (рассказ, беседа, побуждающий или подводящий диалог);</w:t>
      </w:r>
    </w:p>
    <w:p w:rsidR="00B232C1" w:rsidRPr="00B232C1" w:rsidRDefault="00B232C1" w:rsidP="00B232C1">
      <w:pPr>
        <w:numPr>
          <w:ilvl w:val="0"/>
          <w:numId w:val="12"/>
        </w:numPr>
        <w:tabs>
          <w:tab w:val="left" w:pos="180"/>
          <w:tab w:val="left" w:pos="567"/>
        </w:tabs>
        <w:spacing w:after="0" w:line="240" w:lineRule="auto"/>
        <w:rPr>
          <w:rFonts w:ascii="Times New Roman" w:hAnsi="Times New Roman" w:cs="Times New Roman"/>
          <w:sz w:val="28"/>
          <w:szCs w:val="28"/>
        </w:rPr>
      </w:pPr>
      <w:r w:rsidRPr="00B232C1">
        <w:rPr>
          <w:rFonts w:ascii="Times New Roman" w:hAnsi="Times New Roman" w:cs="Times New Roman"/>
          <w:sz w:val="28"/>
          <w:szCs w:val="28"/>
        </w:rPr>
        <w:t>метод наблюдений над «языком» театра, секретами создания образа, сценической речи и пр.;</w:t>
      </w:r>
    </w:p>
    <w:p w:rsidR="00B232C1" w:rsidRPr="00B232C1" w:rsidRDefault="00B232C1" w:rsidP="00B232C1">
      <w:pPr>
        <w:numPr>
          <w:ilvl w:val="0"/>
          <w:numId w:val="12"/>
        </w:numPr>
        <w:tabs>
          <w:tab w:val="left" w:pos="180"/>
          <w:tab w:val="left" w:pos="567"/>
        </w:tabs>
        <w:spacing w:after="0" w:line="240" w:lineRule="auto"/>
        <w:contextualSpacing/>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наглядные методы обучения (работа с рисунками, картинами, просмотр пьесы, показ образца движения куклы и пр.);</w:t>
      </w:r>
    </w:p>
    <w:p w:rsidR="00B232C1" w:rsidRPr="00B232C1" w:rsidRDefault="00B232C1" w:rsidP="00B232C1">
      <w:pPr>
        <w:numPr>
          <w:ilvl w:val="0"/>
          <w:numId w:val="12"/>
        </w:numPr>
        <w:tabs>
          <w:tab w:val="left" w:pos="180"/>
          <w:tab w:val="left" w:pos="567"/>
        </w:tabs>
        <w:spacing w:after="0" w:line="240" w:lineRule="auto"/>
        <w:contextualSpacing/>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lastRenderedPageBreak/>
        <w:t xml:space="preserve">работа с книгой (чтение литературного произведения, получение нужной информации на определённую тему). </w:t>
      </w:r>
    </w:p>
    <w:p w:rsidR="00B232C1" w:rsidRPr="00B232C1" w:rsidRDefault="00B232C1" w:rsidP="00B232C1">
      <w:pPr>
        <w:numPr>
          <w:ilvl w:val="0"/>
          <w:numId w:val="12"/>
        </w:numPr>
        <w:tabs>
          <w:tab w:val="left" w:pos="180"/>
          <w:tab w:val="left" w:pos="567"/>
        </w:tabs>
        <w:spacing w:after="120" w:line="240" w:lineRule="auto"/>
        <w:rPr>
          <w:rFonts w:ascii="Times New Roman" w:eastAsia="Times New Roman" w:hAnsi="Times New Roman" w:cs="Times New Roman"/>
          <w:sz w:val="28"/>
          <w:szCs w:val="28"/>
          <w:lang w:eastAsia="ru-RU"/>
        </w:rPr>
      </w:pPr>
      <w:r w:rsidRPr="00B232C1">
        <w:rPr>
          <w:rFonts w:ascii="Times New Roman" w:eastAsia="Times New Roman" w:hAnsi="Times New Roman" w:cs="Times New Roman"/>
          <w:sz w:val="28"/>
          <w:szCs w:val="28"/>
          <w:lang w:eastAsia="ru-RU"/>
        </w:rPr>
        <w:t>Ребята с удовольствием участвуют в проведении конкурсов на лучшее сочинение, загадку, сказку, рисунок, пантомиму, мини-пьесу и пр. Здесь активен каждый, он не слушатель, не сторонний наблюдатель, а непосредственный участник, вникающий во все детали работы. Соревнования обычно проводятся в занимательной форме, что гораздо более эффективно в данном возрасте, чем просто указание условий конкурса.</w:t>
      </w:r>
    </w:p>
    <w:p w:rsidR="00B232C1" w:rsidRPr="00B232C1" w:rsidRDefault="00B232C1" w:rsidP="00B232C1">
      <w:pPr>
        <w:tabs>
          <w:tab w:val="left" w:pos="180"/>
          <w:tab w:val="left" w:pos="540"/>
        </w:tabs>
        <w:rPr>
          <w:rFonts w:ascii="Times New Roman" w:hAnsi="Times New Roman" w:cs="Times New Roman"/>
          <w:bCs/>
          <w:iCs/>
          <w:sz w:val="28"/>
          <w:szCs w:val="28"/>
        </w:rPr>
      </w:pPr>
      <w:r w:rsidRPr="00B232C1">
        <w:rPr>
          <w:rFonts w:ascii="Times New Roman" w:hAnsi="Times New Roman" w:cs="Times New Roman"/>
          <w:sz w:val="28"/>
          <w:szCs w:val="28"/>
        </w:rPr>
        <w:t xml:space="preserve">Значительное место при проведении занятий занимают театральные игры, </w:t>
      </w:r>
      <w:r w:rsidRPr="00B232C1">
        <w:rPr>
          <w:rFonts w:ascii="Times New Roman" w:hAnsi="Times New Roman" w:cs="Times New Roman"/>
          <w:bCs/>
          <w:iCs/>
          <w:sz w:val="28"/>
          <w:szCs w:val="28"/>
        </w:rPr>
        <w:t xml:space="preserve">способствующие развитию фантазии, воображения, мышления, </w:t>
      </w:r>
      <w:proofErr w:type="gramStart"/>
      <w:r w:rsidRPr="00B232C1">
        <w:rPr>
          <w:rFonts w:ascii="Times New Roman" w:hAnsi="Times New Roman" w:cs="Times New Roman"/>
          <w:bCs/>
          <w:iCs/>
          <w:sz w:val="28"/>
          <w:szCs w:val="28"/>
        </w:rPr>
        <w:t>внимания  детей</w:t>
      </w:r>
      <w:proofErr w:type="gramEnd"/>
      <w:r w:rsidRPr="00B232C1">
        <w:rPr>
          <w:rFonts w:ascii="Times New Roman" w:hAnsi="Times New Roman" w:cs="Times New Roman"/>
          <w:bCs/>
          <w:iCs/>
          <w:sz w:val="28"/>
          <w:szCs w:val="28"/>
        </w:rPr>
        <w:t>, помогающие устранить телесные и  психологические зажимы, которые могут возникнуть во время выступления перед зрителями.</w:t>
      </w:r>
    </w:p>
    <w:p w:rsidR="00B232C1" w:rsidRPr="00B232C1" w:rsidRDefault="00B232C1" w:rsidP="00B232C1">
      <w:pPr>
        <w:tabs>
          <w:tab w:val="left" w:pos="180"/>
          <w:tab w:val="left" w:pos="540"/>
        </w:tabs>
        <w:rPr>
          <w:rFonts w:ascii="Times New Roman" w:hAnsi="Times New Roman" w:cs="Times New Roman"/>
          <w:bCs/>
          <w:iCs/>
          <w:sz w:val="28"/>
          <w:szCs w:val="28"/>
        </w:rPr>
      </w:pPr>
      <w:r w:rsidRPr="00B232C1">
        <w:rPr>
          <w:rFonts w:ascii="Times New Roman" w:hAnsi="Times New Roman" w:cs="Times New Roman"/>
          <w:bCs/>
          <w:iCs/>
          <w:sz w:val="28"/>
          <w:szCs w:val="28"/>
        </w:rPr>
        <w:t>Большинство игровых упражнений выполняется коллективно, часто в кругу. Все они строятся согласно нескольким принципам:</w:t>
      </w:r>
    </w:p>
    <w:p w:rsidR="00B232C1" w:rsidRPr="00B232C1" w:rsidRDefault="00B232C1" w:rsidP="00B232C1">
      <w:pPr>
        <w:numPr>
          <w:ilvl w:val="0"/>
          <w:numId w:val="8"/>
        </w:numPr>
        <w:tabs>
          <w:tab w:val="left" w:pos="180"/>
          <w:tab w:val="left" w:pos="540"/>
        </w:tabs>
        <w:spacing w:after="0" w:line="240" w:lineRule="auto"/>
        <w:contextualSpacing/>
        <w:rPr>
          <w:rFonts w:ascii="Times New Roman" w:eastAsia="Times New Roman" w:hAnsi="Times New Roman" w:cs="Times New Roman"/>
          <w:bCs/>
          <w:iCs/>
          <w:sz w:val="28"/>
          <w:szCs w:val="28"/>
          <w:lang w:eastAsia="ru-RU"/>
        </w:rPr>
      </w:pPr>
      <w:r w:rsidRPr="00B232C1">
        <w:rPr>
          <w:rFonts w:ascii="Times New Roman" w:eastAsia="Times New Roman" w:hAnsi="Times New Roman" w:cs="Times New Roman"/>
          <w:bCs/>
          <w:iCs/>
          <w:sz w:val="28"/>
          <w:szCs w:val="28"/>
          <w:lang w:eastAsia="ru-RU"/>
        </w:rPr>
        <w:t>игрового самочувствия;</w:t>
      </w:r>
    </w:p>
    <w:p w:rsidR="00B232C1" w:rsidRPr="00B232C1" w:rsidRDefault="00B232C1" w:rsidP="00B232C1">
      <w:pPr>
        <w:numPr>
          <w:ilvl w:val="0"/>
          <w:numId w:val="8"/>
        </w:numPr>
        <w:tabs>
          <w:tab w:val="left" w:pos="180"/>
          <w:tab w:val="left" w:pos="540"/>
        </w:tabs>
        <w:spacing w:after="0" w:line="240" w:lineRule="auto"/>
        <w:contextualSpacing/>
        <w:rPr>
          <w:rFonts w:ascii="Times New Roman" w:eastAsia="Times New Roman" w:hAnsi="Times New Roman" w:cs="Times New Roman"/>
          <w:bCs/>
          <w:iCs/>
          <w:sz w:val="28"/>
          <w:szCs w:val="28"/>
          <w:lang w:eastAsia="ru-RU"/>
        </w:rPr>
      </w:pPr>
      <w:r w:rsidRPr="00B232C1">
        <w:rPr>
          <w:rFonts w:ascii="Times New Roman" w:eastAsia="Times New Roman" w:hAnsi="Times New Roman" w:cs="Times New Roman"/>
          <w:bCs/>
          <w:iCs/>
          <w:sz w:val="28"/>
          <w:szCs w:val="28"/>
          <w:lang w:eastAsia="ru-RU"/>
        </w:rPr>
        <w:t>от простого к сложному;</w:t>
      </w:r>
    </w:p>
    <w:p w:rsidR="00B232C1" w:rsidRPr="00B232C1" w:rsidRDefault="00B232C1" w:rsidP="00B232C1">
      <w:pPr>
        <w:numPr>
          <w:ilvl w:val="0"/>
          <w:numId w:val="8"/>
        </w:numPr>
        <w:tabs>
          <w:tab w:val="left" w:pos="180"/>
          <w:tab w:val="left" w:pos="540"/>
        </w:tabs>
        <w:spacing w:after="0" w:line="240" w:lineRule="auto"/>
        <w:contextualSpacing/>
        <w:rPr>
          <w:rFonts w:ascii="Times New Roman" w:eastAsia="Times New Roman" w:hAnsi="Times New Roman" w:cs="Times New Roman"/>
          <w:bCs/>
          <w:iCs/>
          <w:sz w:val="28"/>
          <w:szCs w:val="28"/>
          <w:lang w:eastAsia="ru-RU"/>
        </w:rPr>
      </w:pPr>
      <w:r w:rsidRPr="00B232C1">
        <w:rPr>
          <w:rFonts w:ascii="Times New Roman" w:eastAsia="Times New Roman" w:hAnsi="Times New Roman" w:cs="Times New Roman"/>
          <w:bCs/>
          <w:iCs/>
          <w:sz w:val="28"/>
          <w:szCs w:val="28"/>
          <w:lang w:eastAsia="ru-RU"/>
        </w:rPr>
        <w:t>от элементарного фантазирования к созданию образа.</w:t>
      </w:r>
    </w:p>
    <w:p w:rsidR="00B232C1" w:rsidRPr="00B232C1" w:rsidRDefault="00B232C1" w:rsidP="00B232C1">
      <w:pPr>
        <w:tabs>
          <w:tab w:val="left" w:pos="180"/>
          <w:tab w:val="left" w:pos="540"/>
        </w:tabs>
        <w:rPr>
          <w:rFonts w:ascii="Times New Roman" w:hAnsi="Times New Roman" w:cs="Times New Roman"/>
          <w:bCs/>
          <w:iCs/>
          <w:sz w:val="28"/>
          <w:szCs w:val="28"/>
        </w:rPr>
      </w:pPr>
      <w:r w:rsidRPr="00B232C1">
        <w:rPr>
          <w:rFonts w:ascii="Times New Roman" w:hAnsi="Times New Roman" w:cs="Times New Roman"/>
          <w:bCs/>
          <w:iCs/>
          <w:sz w:val="28"/>
          <w:szCs w:val="28"/>
        </w:rPr>
        <w:t>Существует большое разнообразие театральных игровых упражнений, благодаря чему педагог может подбирать и варьировать их по своему усмотрению.</w:t>
      </w:r>
    </w:p>
    <w:p w:rsidR="00B232C1" w:rsidRPr="00B232C1" w:rsidRDefault="00B232C1" w:rsidP="00B232C1">
      <w:pPr>
        <w:tabs>
          <w:tab w:val="left" w:pos="540"/>
          <w:tab w:val="left" w:pos="567"/>
        </w:tabs>
        <w:rPr>
          <w:rFonts w:ascii="Times New Roman" w:hAnsi="Times New Roman" w:cs="Times New Roman"/>
          <w:bCs/>
          <w:iCs/>
          <w:sz w:val="28"/>
          <w:szCs w:val="28"/>
        </w:rPr>
      </w:pPr>
      <w:r w:rsidRPr="00B232C1">
        <w:rPr>
          <w:rFonts w:ascii="Times New Roman" w:hAnsi="Times New Roman" w:cs="Times New Roman"/>
          <w:bCs/>
          <w:iCs/>
          <w:sz w:val="28"/>
          <w:szCs w:val="28"/>
        </w:rPr>
        <w:t>Примеры театральных игр.</w:t>
      </w:r>
    </w:p>
    <w:p w:rsidR="00B232C1" w:rsidRPr="00B232C1" w:rsidRDefault="00B232C1" w:rsidP="00B232C1">
      <w:pPr>
        <w:numPr>
          <w:ilvl w:val="0"/>
          <w:numId w:val="6"/>
        </w:numPr>
        <w:tabs>
          <w:tab w:val="left" w:pos="180"/>
          <w:tab w:val="left" w:pos="540"/>
        </w:tabs>
        <w:spacing w:after="0" w:line="240" w:lineRule="auto"/>
        <w:rPr>
          <w:rFonts w:ascii="Times New Roman" w:hAnsi="Times New Roman" w:cs="Times New Roman"/>
          <w:bCs/>
          <w:iCs/>
          <w:sz w:val="28"/>
          <w:szCs w:val="28"/>
        </w:rPr>
      </w:pPr>
      <w:r w:rsidRPr="00B232C1">
        <w:rPr>
          <w:rFonts w:ascii="Times New Roman" w:hAnsi="Times New Roman" w:cs="Times New Roman"/>
          <w:bCs/>
          <w:iCs/>
          <w:sz w:val="28"/>
          <w:szCs w:val="28"/>
        </w:rPr>
        <w:t xml:space="preserve">«Существительное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w:t>
      </w:r>
      <w:proofErr w:type="gramStart"/>
      <w:r w:rsidRPr="00B232C1">
        <w:rPr>
          <w:rFonts w:ascii="Times New Roman" w:hAnsi="Times New Roman" w:cs="Times New Roman"/>
          <w:bCs/>
          <w:iCs/>
          <w:sz w:val="28"/>
          <w:szCs w:val="28"/>
        </w:rPr>
        <w:t>Например</w:t>
      </w:r>
      <w:proofErr w:type="gramEnd"/>
      <w:r w:rsidRPr="00B232C1">
        <w:rPr>
          <w:rFonts w:ascii="Times New Roman" w:hAnsi="Times New Roman" w:cs="Times New Roman"/>
          <w:bCs/>
          <w:iCs/>
          <w:sz w:val="28"/>
          <w:szCs w:val="28"/>
        </w:rPr>
        <w:t xml:space="preserve">: «Солнце – хрустальное». Важно </w:t>
      </w:r>
      <w:proofErr w:type="gramStart"/>
      <w:r w:rsidRPr="00B232C1">
        <w:rPr>
          <w:rFonts w:ascii="Times New Roman" w:hAnsi="Times New Roman" w:cs="Times New Roman"/>
          <w:bCs/>
          <w:iCs/>
          <w:sz w:val="28"/>
          <w:szCs w:val="28"/>
        </w:rPr>
        <w:t>не правильно</w:t>
      </w:r>
      <w:proofErr w:type="gramEnd"/>
      <w:r w:rsidRPr="00B232C1">
        <w:rPr>
          <w:rFonts w:ascii="Times New Roman" w:hAnsi="Times New Roman" w:cs="Times New Roman"/>
          <w:bCs/>
          <w:iCs/>
          <w:sz w:val="28"/>
          <w:szCs w:val="28"/>
        </w:rPr>
        <w:t xml:space="preserve">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w:t>
      </w:r>
      <w:proofErr w:type="gramStart"/>
      <w:r w:rsidRPr="00B232C1">
        <w:rPr>
          <w:rFonts w:ascii="Times New Roman" w:hAnsi="Times New Roman" w:cs="Times New Roman"/>
          <w:bCs/>
          <w:iCs/>
          <w:sz w:val="28"/>
          <w:szCs w:val="28"/>
        </w:rPr>
        <w:t>Например</w:t>
      </w:r>
      <w:proofErr w:type="gramEnd"/>
      <w:r w:rsidRPr="00B232C1">
        <w:rPr>
          <w:rFonts w:ascii="Times New Roman" w:hAnsi="Times New Roman" w:cs="Times New Roman"/>
          <w:bCs/>
          <w:iCs/>
          <w:sz w:val="28"/>
          <w:szCs w:val="28"/>
        </w:rPr>
        <w:t>: «</w:t>
      </w:r>
      <w:proofErr w:type="spellStart"/>
      <w:r w:rsidRPr="00B232C1">
        <w:rPr>
          <w:rFonts w:ascii="Times New Roman" w:hAnsi="Times New Roman" w:cs="Times New Roman"/>
          <w:bCs/>
          <w:iCs/>
          <w:sz w:val="28"/>
          <w:szCs w:val="28"/>
        </w:rPr>
        <w:t>Муми</w:t>
      </w:r>
      <w:proofErr w:type="spellEnd"/>
      <w:r w:rsidRPr="00B232C1">
        <w:rPr>
          <w:rFonts w:ascii="Times New Roman" w:hAnsi="Times New Roman" w:cs="Times New Roman"/>
          <w:bCs/>
          <w:iCs/>
          <w:sz w:val="28"/>
          <w:szCs w:val="28"/>
        </w:rPr>
        <w:t xml:space="preserve"> мама – тёплая». </w:t>
      </w:r>
    </w:p>
    <w:p w:rsidR="00B232C1" w:rsidRPr="00B232C1" w:rsidRDefault="00B232C1" w:rsidP="00B232C1">
      <w:pPr>
        <w:numPr>
          <w:ilvl w:val="0"/>
          <w:numId w:val="6"/>
        </w:numPr>
        <w:tabs>
          <w:tab w:val="left" w:pos="180"/>
          <w:tab w:val="left" w:pos="540"/>
        </w:tabs>
        <w:spacing w:after="0" w:line="240" w:lineRule="auto"/>
        <w:rPr>
          <w:rFonts w:ascii="Times New Roman" w:hAnsi="Times New Roman" w:cs="Times New Roman"/>
          <w:bCs/>
          <w:iCs/>
          <w:sz w:val="28"/>
          <w:szCs w:val="28"/>
        </w:rPr>
      </w:pPr>
      <w:r w:rsidRPr="00B232C1">
        <w:rPr>
          <w:rFonts w:ascii="Times New Roman" w:hAnsi="Times New Roman" w:cs="Times New Roman"/>
          <w:bCs/>
          <w:iCs/>
          <w:sz w:val="28"/>
          <w:szCs w:val="28"/>
        </w:rPr>
        <w:t xml:space="preserve">«Звучащие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w:t>
      </w:r>
      <w:proofErr w:type="gramStart"/>
      <w:r w:rsidRPr="00B232C1">
        <w:rPr>
          <w:rFonts w:ascii="Times New Roman" w:hAnsi="Times New Roman" w:cs="Times New Roman"/>
          <w:bCs/>
          <w:iCs/>
          <w:sz w:val="28"/>
          <w:szCs w:val="28"/>
        </w:rPr>
        <w:t>ближайшего  соседа</w:t>
      </w:r>
      <w:proofErr w:type="gramEnd"/>
      <w:r w:rsidRPr="00B232C1">
        <w:rPr>
          <w:rFonts w:ascii="Times New Roman" w:hAnsi="Times New Roman" w:cs="Times New Roman"/>
          <w:bCs/>
          <w:iCs/>
          <w:sz w:val="28"/>
          <w:szCs w:val="28"/>
        </w:rPr>
        <w:t xml:space="preserve"> и обменяться с ним </w:t>
      </w:r>
      <w:r w:rsidRPr="00B232C1">
        <w:rPr>
          <w:rFonts w:ascii="Times New Roman" w:hAnsi="Times New Roman" w:cs="Times New Roman"/>
          <w:bCs/>
          <w:iCs/>
          <w:sz w:val="28"/>
          <w:szCs w:val="28"/>
        </w:rPr>
        <w:lastRenderedPageBreak/>
        <w:t>игрушками. Главная задача этого упражнения – развитие актёрской смелости.</w:t>
      </w:r>
    </w:p>
    <w:p w:rsidR="00B232C1" w:rsidRPr="00B232C1" w:rsidRDefault="00B232C1" w:rsidP="00B232C1">
      <w:pPr>
        <w:numPr>
          <w:ilvl w:val="0"/>
          <w:numId w:val="6"/>
        </w:numPr>
        <w:tabs>
          <w:tab w:val="left" w:pos="180"/>
          <w:tab w:val="left" w:pos="540"/>
        </w:tabs>
        <w:spacing w:after="0" w:line="240" w:lineRule="auto"/>
        <w:rPr>
          <w:rFonts w:ascii="Times New Roman" w:hAnsi="Times New Roman" w:cs="Times New Roman"/>
          <w:bCs/>
          <w:iCs/>
          <w:sz w:val="28"/>
          <w:szCs w:val="28"/>
        </w:rPr>
      </w:pPr>
      <w:r w:rsidRPr="00B232C1">
        <w:rPr>
          <w:rFonts w:ascii="Times New Roman" w:hAnsi="Times New Roman" w:cs="Times New Roman"/>
          <w:bCs/>
          <w:iCs/>
          <w:sz w:val="28"/>
          <w:szCs w:val="28"/>
        </w:rPr>
        <w:t xml:space="preserve">«Конкурс инсценированной песни». </w:t>
      </w:r>
      <w:bookmarkStart w:id="0" w:name="_GoBack"/>
      <w:bookmarkEnd w:id="0"/>
      <w:r w:rsidRPr="00B232C1">
        <w:rPr>
          <w:rFonts w:ascii="Times New Roman" w:hAnsi="Times New Roman" w:cs="Times New Roman"/>
          <w:bCs/>
          <w:iCs/>
          <w:sz w:val="28"/>
          <w:szCs w:val="28"/>
        </w:rPr>
        <w:t>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B232C1" w:rsidRPr="00B232C1" w:rsidRDefault="00B232C1" w:rsidP="00B232C1">
      <w:pPr>
        <w:tabs>
          <w:tab w:val="left" w:pos="180"/>
          <w:tab w:val="left" w:pos="540"/>
        </w:tabs>
        <w:rPr>
          <w:rFonts w:ascii="Times New Roman" w:hAnsi="Times New Roman" w:cs="Times New Roman"/>
          <w:bCs/>
          <w:iCs/>
          <w:sz w:val="28"/>
          <w:szCs w:val="28"/>
        </w:rPr>
      </w:pPr>
      <w:r w:rsidRPr="00B232C1">
        <w:rPr>
          <w:rFonts w:ascii="Times New Roman" w:hAnsi="Times New Roman" w:cs="Times New Roman"/>
          <w:bCs/>
          <w:sz w:val="28"/>
          <w:szCs w:val="28"/>
        </w:rPr>
        <w:t xml:space="preserve">Обязательный элемент каждого занятия - этюдный </w:t>
      </w:r>
      <w:proofErr w:type="spellStart"/>
      <w:proofErr w:type="gramStart"/>
      <w:r w:rsidRPr="00B232C1">
        <w:rPr>
          <w:rFonts w:ascii="Times New Roman" w:hAnsi="Times New Roman" w:cs="Times New Roman"/>
          <w:bCs/>
          <w:sz w:val="28"/>
          <w:szCs w:val="28"/>
        </w:rPr>
        <w:t>тренаж.</w:t>
      </w:r>
      <w:r w:rsidRPr="00B232C1">
        <w:rPr>
          <w:rFonts w:ascii="Times New Roman" w:hAnsi="Times New Roman" w:cs="Times New Roman"/>
          <w:bCs/>
          <w:iCs/>
          <w:sz w:val="28"/>
          <w:szCs w:val="28"/>
        </w:rPr>
        <w:t>Этюдный</w:t>
      </w:r>
      <w:proofErr w:type="spellEnd"/>
      <w:proofErr w:type="gramEnd"/>
      <w:r w:rsidRPr="00B232C1">
        <w:rPr>
          <w:rFonts w:ascii="Times New Roman" w:hAnsi="Times New Roman" w:cs="Times New Roman"/>
          <w:bCs/>
          <w:iCs/>
          <w:sz w:val="28"/>
          <w:szCs w:val="28"/>
        </w:rPr>
        <w:t xml:space="preserve"> тренаж – это своеобразная школа, в которой дети постигают азы сценического мастерства, основы </w:t>
      </w:r>
      <w:proofErr w:type="spellStart"/>
      <w:r w:rsidRPr="00B232C1">
        <w:rPr>
          <w:rFonts w:ascii="Times New Roman" w:hAnsi="Times New Roman" w:cs="Times New Roman"/>
          <w:bCs/>
          <w:iCs/>
          <w:sz w:val="28"/>
          <w:szCs w:val="28"/>
        </w:rPr>
        <w:t>кукловождения</w:t>
      </w:r>
      <w:proofErr w:type="spellEnd"/>
      <w:r w:rsidRPr="00B232C1">
        <w:rPr>
          <w:rFonts w:ascii="Times New Roman" w:hAnsi="Times New Roman" w:cs="Times New Roman"/>
          <w:bCs/>
          <w:iCs/>
          <w:sz w:val="28"/>
          <w:szCs w:val="28"/>
        </w:rPr>
        <w:t>. Это работа актёра над собой. Она помогает развить память, внимание, воображение детей, их умение двигаться на сцене (ширме), общаться с партнёрами.</w:t>
      </w:r>
    </w:p>
    <w:p w:rsidR="00B232C1" w:rsidRPr="00B232C1" w:rsidRDefault="00B232C1" w:rsidP="00B232C1">
      <w:pPr>
        <w:tabs>
          <w:tab w:val="left" w:pos="180"/>
          <w:tab w:val="left" w:pos="540"/>
        </w:tabs>
        <w:ind w:firstLine="567"/>
        <w:rPr>
          <w:rFonts w:ascii="Times New Roman" w:hAnsi="Times New Roman" w:cs="Times New Roman"/>
          <w:bCs/>
          <w:iCs/>
          <w:sz w:val="28"/>
          <w:szCs w:val="28"/>
        </w:rPr>
      </w:pPr>
      <w:r w:rsidRPr="00B232C1">
        <w:rPr>
          <w:rFonts w:ascii="Times New Roman" w:hAnsi="Times New Roman" w:cs="Times New Roman"/>
          <w:bCs/>
          <w:iCs/>
          <w:sz w:val="28"/>
          <w:szCs w:val="28"/>
        </w:rPr>
        <w:tab/>
        <w:t>Этюдный тренаж включает в себя:</w:t>
      </w:r>
    </w:p>
    <w:p w:rsidR="00B232C1" w:rsidRPr="00B232C1" w:rsidRDefault="00B232C1" w:rsidP="00B232C1">
      <w:pPr>
        <w:numPr>
          <w:ilvl w:val="0"/>
          <w:numId w:val="7"/>
        </w:numPr>
        <w:tabs>
          <w:tab w:val="left" w:pos="180"/>
          <w:tab w:val="left" w:pos="567"/>
        </w:tabs>
        <w:spacing w:after="0" w:line="240" w:lineRule="auto"/>
        <w:ind w:hanging="207"/>
        <w:rPr>
          <w:rFonts w:ascii="Times New Roman" w:hAnsi="Times New Roman" w:cs="Times New Roman"/>
          <w:bCs/>
          <w:iCs/>
          <w:sz w:val="28"/>
          <w:szCs w:val="28"/>
        </w:rPr>
      </w:pPr>
      <w:r w:rsidRPr="00B232C1">
        <w:rPr>
          <w:rFonts w:ascii="Times New Roman" w:hAnsi="Times New Roman" w:cs="Times New Roman"/>
          <w:bCs/>
          <w:iCs/>
          <w:sz w:val="28"/>
          <w:szCs w:val="28"/>
        </w:rPr>
        <w:t>этюды (упражнения) на развитие внимания;</w:t>
      </w:r>
    </w:p>
    <w:p w:rsidR="00B232C1" w:rsidRPr="00B232C1" w:rsidRDefault="00B232C1" w:rsidP="00B232C1">
      <w:pPr>
        <w:numPr>
          <w:ilvl w:val="0"/>
          <w:numId w:val="7"/>
        </w:numPr>
        <w:tabs>
          <w:tab w:val="left" w:pos="180"/>
          <w:tab w:val="left" w:pos="567"/>
        </w:tabs>
        <w:spacing w:after="0" w:line="240" w:lineRule="auto"/>
        <w:ind w:hanging="207"/>
        <w:rPr>
          <w:rFonts w:ascii="Times New Roman" w:hAnsi="Times New Roman" w:cs="Times New Roman"/>
          <w:bCs/>
          <w:iCs/>
          <w:sz w:val="28"/>
          <w:szCs w:val="28"/>
        </w:rPr>
      </w:pPr>
      <w:r w:rsidRPr="00B232C1">
        <w:rPr>
          <w:rFonts w:ascii="Times New Roman" w:hAnsi="Times New Roman" w:cs="Times New Roman"/>
          <w:bCs/>
          <w:iCs/>
          <w:sz w:val="28"/>
          <w:szCs w:val="28"/>
        </w:rPr>
        <w:t xml:space="preserve">этюды на развитие памяти; </w:t>
      </w:r>
    </w:p>
    <w:p w:rsidR="00B232C1" w:rsidRPr="00B232C1" w:rsidRDefault="00B232C1" w:rsidP="00B232C1">
      <w:pPr>
        <w:numPr>
          <w:ilvl w:val="0"/>
          <w:numId w:val="7"/>
        </w:numPr>
        <w:tabs>
          <w:tab w:val="left" w:pos="180"/>
          <w:tab w:val="left" w:pos="567"/>
        </w:tabs>
        <w:spacing w:after="0" w:line="240" w:lineRule="auto"/>
        <w:ind w:hanging="207"/>
        <w:rPr>
          <w:rFonts w:ascii="Times New Roman" w:hAnsi="Times New Roman" w:cs="Times New Roman"/>
          <w:bCs/>
          <w:iCs/>
          <w:sz w:val="28"/>
          <w:szCs w:val="28"/>
        </w:rPr>
      </w:pPr>
      <w:r w:rsidRPr="00B232C1">
        <w:rPr>
          <w:rFonts w:ascii="Times New Roman" w:hAnsi="Times New Roman" w:cs="Times New Roman"/>
          <w:bCs/>
          <w:iCs/>
          <w:sz w:val="28"/>
          <w:szCs w:val="28"/>
        </w:rPr>
        <w:t>этюды на развитие воображения;</w:t>
      </w:r>
    </w:p>
    <w:p w:rsidR="00B232C1" w:rsidRPr="00B232C1" w:rsidRDefault="00B232C1" w:rsidP="00B232C1">
      <w:pPr>
        <w:numPr>
          <w:ilvl w:val="0"/>
          <w:numId w:val="7"/>
        </w:numPr>
        <w:tabs>
          <w:tab w:val="left" w:pos="180"/>
          <w:tab w:val="left" w:pos="567"/>
        </w:tabs>
        <w:spacing w:after="0" w:line="240" w:lineRule="auto"/>
        <w:ind w:hanging="207"/>
        <w:rPr>
          <w:rFonts w:ascii="Times New Roman" w:hAnsi="Times New Roman" w:cs="Times New Roman"/>
          <w:bCs/>
          <w:iCs/>
          <w:sz w:val="28"/>
          <w:szCs w:val="28"/>
        </w:rPr>
      </w:pPr>
      <w:r w:rsidRPr="00B232C1">
        <w:rPr>
          <w:rFonts w:ascii="Times New Roman" w:hAnsi="Times New Roman" w:cs="Times New Roman"/>
          <w:bCs/>
          <w:iCs/>
          <w:sz w:val="28"/>
          <w:szCs w:val="28"/>
        </w:rPr>
        <w:t>этюды на развитие мышления;</w:t>
      </w:r>
    </w:p>
    <w:p w:rsidR="00B232C1" w:rsidRPr="00B232C1" w:rsidRDefault="00B232C1" w:rsidP="00B232C1">
      <w:pPr>
        <w:numPr>
          <w:ilvl w:val="0"/>
          <w:numId w:val="7"/>
        </w:numPr>
        <w:tabs>
          <w:tab w:val="left" w:pos="180"/>
          <w:tab w:val="left" w:pos="567"/>
        </w:tabs>
        <w:spacing w:after="0" w:line="240" w:lineRule="auto"/>
        <w:ind w:hanging="207"/>
        <w:rPr>
          <w:rFonts w:ascii="Times New Roman" w:hAnsi="Times New Roman" w:cs="Times New Roman"/>
          <w:bCs/>
          <w:iCs/>
          <w:sz w:val="28"/>
          <w:szCs w:val="28"/>
        </w:rPr>
      </w:pPr>
      <w:r w:rsidRPr="00B232C1">
        <w:rPr>
          <w:rFonts w:ascii="Times New Roman" w:hAnsi="Times New Roman" w:cs="Times New Roman"/>
          <w:bCs/>
          <w:iCs/>
          <w:sz w:val="28"/>
          <w:szCs w:val="28"/>
        </w:rPr>
        <w:t>этюды на выражении эмоций;</w:t>
      </w:r>
    </w:p>
    <w:p w:rsidR="00B232C1" w:rsidRPr="00B232C1" w:rsidRDefault="00B232C1" w:rsidP="00B232C1">
      <w:pPr>
        <w:numPr>
          <w:ilvl w:val="0"/>
          <w:numId w:val="7"/>
        </w:numPr>
        <w:tabs>
          <w:tab w:val="left" w:pos="180"/>
          <w:tab w:val="left" w:pos="567"/>
        </w:tabs>
        <w:spacing w:after="0" w:line="240" w:lineRule="auto"/>
        <w:ind w:hanging="207"/>
        <w:rPr>
          <w:rFonts w:ascii="Times New Roman" w:hAnsi="Times New Roman" w:cs="Times New Roman"/>
          <w:bCs/>
          <w:iCs/>
          <w:sz w:val="28"/>
          <w:szCs w:val="28"/>
        </w:rPr>
      </w:pPr>
      <w:r w:rsidRPr="00B232C1">
        <w:rPr>
          <w:rFonts w:ascii="Times New Roman" w:hAnsi="Times New Roman" w:cs="Times New Roman"/>
          <w:bCs/>
          <w:iCs/>
          <w:sz w:val="28"/>
          <w:szCs w:val="28"/>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B232C1" w:rsidRPr="00B232C1" w:rsidRDefault="00B232C1" w:rsidP="00B232C1">
      <w:pPr>
        <w:numPr>
          <w:ilvl w:val="0"/>
          <w:numId w:val="7"/>
        </w:numPr>
        <w:tabs>
          <w:tab w:val="left" w:pos="180"/>
          <w:tab w:val="left" w:pos="567"/>
        </w:tabs>
        <w:spacing w:after="0" w:line="240" w:lineRule="auto"/>
        <w:ind w:hanging="207"/>
        <w:rPr>
          <w:rFonts w:ascii="Times New Roman" w:hAnsi="Times New Roman" w:cs="Times New Roman"/>
          <w:bCs/>
          <w:iCs/>
          <w:sz w:val="28"/>
          <w:szCs w:val="28"/>
        </w:rPr>
      </w:pPr>
      <w:r w:rsidRPr="00B232C1">
        <w:rPr>
          <w:rFonts w:ascii="Times New Roman" w:hAnsi="Times New Roman" w:cs="Times New Roman"/>
          <w:bCs/>
          <w:iCs/>
          <w:sz w:val="28"/>
          <w:szCs w:val="28"/>
        </w:rPr>
        <w:t>этюды на выразительность жеста;</w:t>
      </w:r>
    </w:p>
    <w:p w:rsidR="00B232C1" w:rsidRPr="00B232C1" w:rsidRDefault="00B232C1" w:rsidP="00B232C1">
      <w:pPr>
        <w:numPr>
          <w:ilvl w:val="0"/>
          <w:numId w:val="7"/>
        </w:numPr>
        <w:tabs>
          <w:tab w:val="left" w:pos="180"/>
          <w:tab w:val="left" w:pos="567"/>
        </w:tabs>
        <w:spacing w:after="0" w:line="240" w:lineRule="auto"/>
        <w:ind w:hanging="207"/>
        <w:rPr>
          <w:rFonts w:ascii="Times New Roman" w:hAnsi="Times New Roman" w:cs="Times New Roman"/>
          <w:bCs/>
          <w:iCs/>
          <w:sz w:val="28"/>
          <w:szCs w:val="28"/>
        </w:rPr>
      </w:pPr>
      <w:r w:rsidRPr="00B232C1">
        <w:rPr>
          <w:rFonts w:ascii="Times New Roman" w:hAnsi="Times New Roman" w:cs="Times New Roman"/>
          <w:bCs/>
          <w:iCs/>
          <w:sz w:val="28"/>
          <w:szCs w:val="28"/>
        </w:rPr>
        <w:t>этюды на воспроизведение отдельных черт характера;</w:t>
      </w:r>
    </w:p>
    <w:p w:rsidR="00B232C1" w:rsidRPr="00B232C1" w:rsidRDefault="00B232C1" w:rsidP="00B232C1">
      <w:pPr>
        <w:numPr>
          <w:ilvl w:val="0"/>
          <w:numId w:val="7"/>
        </w:numPr>
        <w:tabs>
          <w:tab w:val="left" w:pos="180"/>
          <w:tab w:val="left" w:pos="567"/>
        </w:tabs>
        <w:spacing w:after="0" w:line="240" w:lineRule="auto"/>
        <w:ind w:hanging="207"/>
        <w:rPr>
          <w:rFonts w:ascii="Times New Roman" w:hAnsi="Times New Roman" w:cs="Times New Roman"/>
          <w:bCs/>
          <w:iCs/>
          <w:sz w:val="28"/>
          <w:szCs w:val="28"/>
        </w:rPr>
      </w:pPr>
      <w:r w:rsidRPr="00B232C1">
        <w:rPr>
          <w:rFonts w:ascii="Times New Roman" w:hAnsi="Times New Roman" w:cs="Times New Roman"/>
          <w:bCs/>
          <w:iCs/>
          <w:sz w:val="28"/>
          <w:szCs w:val="28"/>
        </w:rPr>
        <w:t>этюды на отработку движений кукол различных видов.</w:t>
      </w:r>
    </w:p>
    <w:p w:rsidR="00B232C1" w:rsidRPr="00B232C1" w:rsidRDefault="00B232C1" w:rsidP="00B232C1">
      <w:pPr>
        <w:tabs>
          <w:tab w:val="left" w:pos="180"/>
          <w:tab w:val="left" w:pos="540"/>
        </w:tabs>
        <w:spacing w:after="120" w:line="240" w:lineRule="auto"/>
        <w:rPr>
          <w:rFonts w:ascii="Times New Roman" w:eastAsia="Times New Roman" w:hAnsi="Times New Roman" w:cs="Times New Roman"/>
          <w:bCs/>
          <w:sz w:val="28"/>
          <w:szCs w:val="28"/>
          <w:lang w:eastAsia="ru-RU"/>
        </w:rPr>
      </w:pPr>
      <w:r w:rsidRPr="00B232C1">
        <w:rPr>
          <w:rFonts w:ascii="Times New Roman" w:eastAsia="Times New Roman" w:hAnsi="Times New Roman" w:cs="Times New Roman"/>
          <w:bCs/>
          <w:sz w:val="28"/>
          <w:szCs w:val="28"/>
          <w:lang w:eastAsia="ru-RU"/>
        </w:rPr>
        <w:t xml:space="preserve">     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w:t>
      </w:r>
      <w:proofErr w:type="gramStart"/>
      <w:r w:rsidRPr="00B232C1">
        <w:rPr>
          <w:rFonts w:ascii="Times New Roman" w:eastAsia="Times New Roman" w:hAnsi="Times New Roman" w:cs="Times New Roman"/>
          <w:bCs/>
          <w:sz w:val="28"/>
          <w:szCs w:val="28"/>
          <w:lang w:eastAsia="ru-RU"/>
        </w:rPr>
        <w:t>школьниками  даёт</w:t>
      </w:r>
      <w:proofErr w:type="gramEnd"/>
      <w:r w:rsidRPr="00B232C1">
        <w:rPr>
          <w:rFonts w:ascii="Times New Roman" w:eastAsia="Times New Roman" w:hAnsi="Times New Roman" w:cs="Times New Roman"/>
          <w:bCs/>
          <w:sz w:val="28"/>
          <w:szCs w:val="28"/>
          <w:lang w:eastAsia="ru-RU"/>
        </w:rPr>
        <w:t xml:space="preserve">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Например, при создании танцевальной характеристики Снежной Королевы у одних девочек танец получился ярче, выразительнее, менее подготовленные дети стремились им подражать, используя в своей импровизации то, что им понравилось. Такими общими усилиями рождалась танцевальная характеристика персонажа.</w:t>
      </w:r>
    </w:p>
    <w:p w:rsidR="00B232C1" w:rsidRPr="00B232C1" w:rsidRDefault="00B232C1" w:rsidP="00B232C1">
      <w:pPr>
        <w:ind w:firstLine="708"/>
        <w:rPr>
          <w:rFonts w:ascii="Times New Roman" w:hAnsi="Times New Roman" w:cs="Times New Roman"/>
          <w:sz w:val="24"/>
          <w:szCs w:val="24"/>
        </w:rPr>
      </w:pPr>
    </w:p>
    <w:p w:rsidR="00B232C1" w:rsidRPr="00B232C1" w:rsidRDefault="00B232C1" w:rsidP="00B232C1">
      <w:pPr>
        <w:rPr>
          <w:rFonts w:ascii="Times New Roman" w:hAnsi="Times New Roman" w:cs="Times New Roman"/>
          <w:sz w:val="24"/>
          <w:szCs w:val="24"/>
        </w:rPr>
      </w:pPr>
    </w:p>
    <w:p w:rsidR="00744CFE" w:rsidRDefault="00744CFE"/>
    <w:sectPr w:rsidR="00744CFE">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779489"/>
      <w:docPartObj>
        <w:docPartGallery w:val="Page Numbers (Bottom of Page)"/>
        <w:docPartUnique/>
      </w:docPartObj>
    </w:sdtPr>
    <w:sdtEndPr/>
    <w:sdtContent>
      <w:p w:rsidR="009B1995" w:rsidRDefault="00096BD1">
        <w:pPr>
          <w:pStyle w:val="a3"/>
          <w:jc w:val="right"/>
        </w:pPr>
        <w:r>
          <w:fldChar w:fldCharType="begin"/>
        </w:r>
        <w:r>
          <w:instrText>PAGE   \* MERGEFORMAT</w:instrText>
        </w:r>
        <w:r>
          <w:fldChar w:fldCharType="separate"/>
        </w:r>
        <w:r>
          <w:rPr>
            <w:noProof/>
          </w:rPr>
          <w:t>8</w:t>
        </w:r>
        <w:r>
          <w:fldChar w:fldCharType="end"/>
        </w:r>
      </w:p>
    </w:sdtContent>
  </w:sdt>
  <w:p w:rsidR="009B1995" w:rsidRDefault="00096BD1">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EA0"/>
    <w:multiLevelType w:val="hybridMultilevel"/>
    <w:tmpl w:val="A7F4D730"/>
    <w:lvl w:ilvl="0" w:tplc="3AE4C96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EA409E"/>
    <w:multiLevelType w:val="hybridMultilevel"/>
    <w:tmpl w:val="5BDA0D8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852918"/>
    <w:multiLevelType w:val="hybridMultilevel"/>
    <w:tmpl w:val="2BEA3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5017E2"/>
    <w:multiLevelType w:val="hybridMultilevel"/>
    <w:tmpl w:val="BC2A06AE"/>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6F4935"/>
    <w:multiLevelType w:val="hybridMultilevel"/>
    <w:tmpl w:val="E3D4FE58"/>
    <w:lvl w:ilvl="0" w:tplc="B7F0E158">
      <w:numFmt w:val="bullet"/>
      <w:lvlText w:val="-"/>
      <w:lvlJc w:val="left"/>
      <w:pPr>
        <w:tabs>
          <w:tab w:val="num" w:pos="720"/>
        </w:tabs>
        <w:ind w:left="720" w:hanging="360"/>
      </w:pPr>
      <w:rPr>
        <w:rFonts w:ascii="Times New Roman" w:eastAsia="Times New Roman" w:hAnsi="Times New Roman" w:cs="Times New Roman" w:hint="default"/>
        <w:i/>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2077863"/>
    <w:multiLevelType w:val="hybridMultilevel"/>
    <w:tmpl w:val="4DAAFD06"/>
    <w:lvl w:ilvl="0" w:tplc="B7F0E158">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BF1747"/>
    <w:multiLevelType w:val="hybridMultilevel"/>
    <w:tmpl w:val="6562C9C8"/>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B20B48"/>
    <w:multiLevelType w:val="hybridMultilevel"/>
    <w:tmpl w:val="0A1895B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1E116D"/>
    <w:multiLevelType w:val="hybridMultilevel"/>
    <w:tmpl w:val="866AF6C6"/>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A536B3"/>
    <w:multiLevelType w:val="hybridMultilevel"/>
    <w:tmpl w:val="3C06FCAC"/>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9A0099"/>
    <w:multiLevelType w:val="hybridMultilevel"/>
    <w:tmpl w:val="489AC3E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B97580"/>
    <w:multiLevelType w:val="hybridMultilevel"/>
    <w:tmpl w:val="17126A4A"/>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7"/>
  </w:num>
  <w:num w:numId="6">
    <w:abstractNumId w:val="2"/>
  </w:num>
  <w:num w:numId="7">
    <w:abstractNumId w:val="4"/>
  </w:num>
  <w:num w:numId="8">
    <w:abstractNumId w:val="11"/>
  </w:num>
  <w:num w:numId="9">
    <w:abstractNumId w:val="10"/>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FD"/>
    <w:rsid w:val="00096BD1"/>
    <w:rsid w:val="001D1A14"/>
    <w:rsid w:val="001D7504"/>
    <w:rsid w:val="006E7EFD"/>
    <w:rsid w:val="00744CFE"/>
    <w:rsid w:val="009C0229"/>
    <w:rsid w:val="00AD570E"/>
    <w:rsid w:val="00B232C1"/>
    <w:rsid w:val="00C375A8"/>
    <w:rsid w:val="00C656C0"/>
    <w:rsid w:val="00ED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D171"/>
  <w15:chartTrackingRefBased/>
  <w15:docId w15:val="{2663D13B-0574-4941-BD78-EBFDCE6F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32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2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2017-05-23T04:03:00Z</dcterms:created>
  <dcterms:modified xsi:type="dcterms:W3CDTF">2017-05-23T05:30:00Z</dcterms:modified>
</cp:coreProperties>
</file>